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E6" w:rsidRDefault="005519C9">
      <w:pPr>
        <w:pStyle w:val="Kommentartext"/>
        <w:rPr>
          <w:rFonts w:ascii="Century Gothic" w:eastAsia="华文细黑" w:hAnsi="Century Gothic" w:cs="Segoe UI"/>
          <w:b/>
          <w:kern w:val="0"/>
          <w:sz w:val="24"/>
          <w:szCs w:val="24"/>
        </w:rPr>
      </w:pPr>
      <w:r>
        <w:rPr>
          <w:rFonts w:ascii="Century Gothic" w:eastAsia="华文细黑" w:hAnsi="Century Gothic" w:cs="Segoe UI" w:hint="eastAsia"/>
          <w:b/>
          <w:kern w:val="0"/>
          <w:sz w:val="24"/>
          <w:szCs w:val="24"/>
        </w:rPr>
        <w:t>News</w:t>
      </w:r>
    </w:p>
    <w:p w:rsidR="00B908E6" w:rsidRDefault="00B908E6">
      <w:pPr>
        <w:pStyle w:val="Kommentartext"/>
        <w:rPr>
          <w:rFonts w:ascii="Century Gothic" w:eastAsia="华文细黑" w:hAnsi="Century Gothic" w:cs="Segoe UI"/>
          <w:b/>
          <w:kern w:val="0"/>
          <w:sz w:val="24"/>
          <w:szCs w:val="24"/>
        </w:rPr>
      </w:pPr>
    </w:p>
    <w:p w:rsidR="00B908E6" w:rsidRDefault="005519C9">
      <w:pPr>
        <w:jc w:val="center"/>
        <w:rPr>
          <w:rFonts w:ascii="Century Gothic" w:hAnsi="Century Gothic"/>
          <w:b/>
          <w:sz w:val="24"/>
        </w:rPr>
      </w:pPr>
      <w:r>
        <w:rPr>
          <w:rFonts w:ascii="Century Gothic" w:hAnsi="Century Gothic"/>
          <w:b/>
          <w:sz w:val="24"/>
        </w:rPr>
        <w:t>Dahua H</w:t>
      </w:r>
      <w:r>
        <w:rPr>
          <w:rFonts w:ascii="Century Gothic" w:hAnsi="Century Gothic" w:hint="eastAsia"/>
          <w:b/>
          <w:sz w:val="24"/>
        </w:rPr>
        <w:t>eld</w:t>
      </w:r>
      <w:r>
        <w:rPr>
          <w:rFonts w:ascii="Century Gothic" w:hAnsi="Century Gothic"/>
          <w:b/>
          <w:sz w:val="24"/>
        </w:rPr>
        <w:t xml:space="preserve"> 5th Partner Day to Foster an Inclusive and Collaborative Ecosystem</w:t>
      </w:r>
    </w:p>
    <w:p w:rsidR="00B908E6" w:rsidRDefault="00B908E6">
      <w:pPr>
        <w:widowControl/>
        <w:jc w:val="center"/>
        <w:rPr>
          <w:rFonts w:ascii="Century Gothic" w:eastAsia="SimSun" w:hAnsi="Century Gothic" w:cs="SimSun"/>
          <w:kern w:val="0"/>
          <w:sz w:val="24"/>
          <w:szCs w:val="24"/>
        </w:rPr>
      </w:pPr>
    </w:p>
    <w:p w:rsidR="00B908E6" w:rsidRDefault="005519C9">
      <w:pPr>
        <w:widowControl/>
        <w:shd w:val="clear" w:color="auto" w:fill="FFFFFF"/>
        <w:rPr>
          <w:rFonts w:ascii="Century Gothic" w:eastAsia="SimSun" w:hAnsi="Century Gothic" w:cs="SimSun"/>
          <w:kern w:val="0"/>
          <w:szCs w:val="21"/>
        </w:rPr>
      </w:pPr>
      <w:r w:rsidRPr="00267393">
        <w:rPr>
          <w:rFonts w:ascii="Century Gothic" w:eastAsia="SimSun" w:hAnsi="Century Gothic" w:cs="SimSun"/>
          <w:kern w:val="0"/>
          <w:szCs w:val="21"/>
        </w:rPr>
        <w:t xml:space="preserve">October </w:t>
      </w:r>
      <w:r w:rsidR="003374AD" w:rsidRPr="00267393">
        <w:rPr>
          <w:rFonts w:ascii="Century Gothic" w:eastAsia="SimSun" w:hAnsi="Century Gothic" w:cs="SimSun"/>
          <w:kern w:val="0"/>
          <w:szCs w:val="21"/>
        </w:rPr>
        <w:t>20</w:t>
      </w:r>
      <w:r w:rsidRPr="00267393">
        <w:rPr>
          <w:rFonts w:ascii="Century Gothic" w:eastAsia="SimSun" w:hAnsi="Century Gothic" w:cs="SimSun"/>
          <w:kern w:val="0"/>
          <w:szCs w:val="21"/>
        </w:rPr>
        <w:t xml:space="preserve">, 2023 / </w:t>
      </w:r>
      <w:r w:rsidR="00690558" w:rsidRPr="00267393">
        <w:rPr>
          <w:rFonts w:ascii="Century Gothic" w:eastAsia="SimSun" w:hAnsi="Century Gothic" w:cs="SimSun"/>
          <w:kern w:val="0"/>
          <w:szCs w:val="21"/>
        </w:rPr>
        <w:t>Ibiza</w:t>
      </w:r>
      <w:r w:rsidRPr="00267393">
        <w:rPr>
          <w:rFonts w:ascii="Century Gothic" w:eastAsia="SimSun" w:hAnsi="Century Gothic" w:cs="SimSun"/>
          <w:kern w:val="0"/>
          <w:szCs w:val="21"/>
        </w:rPr>
        <w:t xml:space="preserve">, </w:t>
      </w:r>
      <w:r w:rsidR="00690558" w:rsidRPr="00267393">
        <w:rPr>
          <w:rFonts w:ascii="Century Gothic" w:eastAsia="SimSun" w:hAnsi="Century Gothic" w:cs="SimSun"/>
          <w:kern w:val="0"/>
          <w:szCs w:val="21"/>
        </w:rPr>
        <w:t>S</w:t>
      </w:r>
      <w:r w:rsidR="00690558" w:rsidRPr="00267393">
        <w:rPr>
          <w:rFonts w:ascii="Century Gothic" w:eastAsia="SimSun" w:hAnsi="Century Gothic" w:cs="SimSun" w:hint="eastAsia"/>
          <w:kern w:val="0"/>
          <w:szCs w:val="21"/>
        </w:rPr>
        <w:t>pain</w:t>
      </w:r>
      <w:r w:rsidRPr="00267393">
        <w:rPr>
          <w:rFonts w:ascii="Century Gothic" w:eastAsia="SimSun" w:hAnsi="Century Gothic" w:cs="SimSun"/>
          <w:kern w:val="0"/>
          <w:szCs w:val="21"/>
        </w:rPr>
        <w:t>.</w:t>
      </w:r>
      <w:r>
        <w:rPr>
          <w:rFonts w:ascii="Century Gothic" w:eastAsia="SimSun" w:hAnsi="Century Gothic" w:cs="SimSun"/>
          <w:kern w:val="0"/>
          <w:szCs w:val="21"/>
        </w:rPr>
        <w:t xml:space="preserve"> Dahua Technology, a world-leading video-centric </w:t>
      </w:r>
      <w:proofErr w:type="spellStart"/>
      <w:r>
        <w:rPr>
          <w:rFonts w:ascii="Century Gothic" w:eastAsia="SimSun" w:hAnsi="Century Gothic" w:cs="SimSun"/>
          <w:kern w:val="0"/>
          <w:szCs w:val="21"/>
        </w:rPr>
        <w:t>AIoT</w:t>
      </w:r>
      <w:proofErr w:type="spellEnd"/>
      <w:r>
        <w:rPr>
          <w:rFonts w:ascii="Century Gothic" w:eastAsia="SimSun" w:hAnsi="Century Gothic" w:cs="SimSun"/>
          <w:kern w:val="0"/>
          <w:szCs w:val="21"/>
        </w:rPr>
        <w:t xml:space="preserve"> solution and service provider, </w:t>
      </w:r>
      <w:r>
        <w:rPr>
          <w:rFonts w:ascii="Century Gothic" w:eastAsia="SimSun" w:hAnsi="Century Gothic" w:cs="SimSun" w:hint="eastAsia"/>
          <w:kern w:val="0"/>
          <w:szCs w:val="21"/>
        </w:rPr>
        <w:t>recently</w:t>
      </w:r>
      <w:r>
        <w:rPr>
          <w:rFonts w:ascii="Century Gothic" w:eastAsia="SimSun" w:hAnsi="Century Gothic" w:cs="SimSun"/>
          <w:kern w:val="0"/>
          <w:szCs w:val="21"/>
        </w:rPr>
        <w:t xml:space="preserve"> held its </w:t>
      </w:r>
      <w:r w:rsidR="00ED3E8F" w:rsidRPr="00ED3E8F">
        <w:rPr>
          <w:rFonts w:ascii="Century Gothic" w:eastAsia="SimSun" w:hAnsi="Century Gothic" w:cs="SimSun"/>
          <w:kern w:val="0"/>
          <w:szCs w:val="21"/>
        </w:rPr>
        <w:t>5th Partner Day</w:t>
      </w:r>
      <w:r>
        <w:rPr>
          <w:rFonts w:ascii="Century Gothic" w:eastAsia="SimSun" w:hAnsi="Century Gothic" w:cs="SimSun"/>
          <w:kern w:val="0"/>
          <w:szCs w:val="21"/>
        </w:rPr>
        <w:t xml:space="preserve"> in the picturesque coastal city of </w:t>
      </w:r>
      <w:r w:rsidR="00713922">
        <w:rPr>
          <w:rFonts w:ascii="Century Gothic" w:eastAsia="SimSun" w:hAnsi="Century Gothic" w:cs="SimSun"/>
          <w:kern w:val="0"/>
          <w:szCs w:val="21"/>
        </w:rPr>
        <w:t>Ibiza, Spain. Under the theme</w:t>
      </w:r>
      <w:r>
        <w:rPr>
          <w:rFonts w:ascii="Century Gothic" w:eastAsia="SimSun" w:hAnsi="Century Gothic" w:cs="SimSun"/>
          <w:kern w:val="0"/>
          <w:szCs w:val="21"/>
        </w:rPr>
        <w:t xml:space="preserve"> "Think# as </w:t>
      </w:r>
      <w:proofErr w:type="gramStart"/>
      <w:r>
        <w:rPr>
          <w:rFonts w:ascii="Century Gothic" w:eastAsia="SimSun" w:hAnsi="Century Gothic" w:cs="SimSun"/>
          <w:kern w:val="0"/>
          <w:szCs w:val="21"/>
        </w:rPr>
        <w:t>One</w:t>
      </w:r>
      <w:proofErr w:type="gramEnd"/>
      <w:r>
        <w:rPr>
          <w:rFonts w:ascii="Century Gothic" w:eastAsia="SimSun" w:hAnsi="Century Gothic" w:cs="SimSun"/>
          <w:kern w:val="0"/>
          <w:szCs w:val="21"/>
        </w:rPr>
        <w:t xml:space="preserve">", the event highlighted </w:t>
      </w:r>
      <w:proofErr w:type="spellStart"/>
      <w:r>
        <w:rPr>
          <w:rFonts w:ascii="Century Gothic" w:eastAsia="SimSun" w:hAnsi="Century Gothic" w:cs="SimSun"/>
          <w:kern w:val="0"/>
          <w:szCs w:val="21"/>
        </w:rPr>
        <w:t>Dahua's</w:t>
      </w:r>
      <w:proofErr w:type="spellEnd"/>
      <w:r>
        <w:rPr>
          <w:rFonts w:ascii="Century Gothic" w:eastAsia="SimSun" w:hAnsi="Century Gothic" w:cs="SimSun"/>
          <w:kern w:val="0"/>
          <w:szCs w:val="21"/>
        </w:rPr>
        <w:t xml:space="preserve"> dedication to expanding partnerships in technology, business, service and multiple fields, jointly creating a mutually beneficial and win-win ecosystem for the sustainable development of the </w:t>
      </w:r>
      <w:proofErr w:type="spellStart"/>
      <w:r>
        <w:rPr>
          <w:rFonts w:ascii="Century Gothic" w:eastAsia="SimSun" w:hAnsi="Century Gothic" w:cs="SimSun"/>
          <w:kern w:val="0"/>
          <w:szCs w:val="21"/>
        </w:rPr>
        <w:t>AIoT</w:t>
      </w:r>
      <w:proofErr w:type="spellEnd"/>
      <w:r>
        <w:rPr>
          <w:rFonts w:ascii="Century Gothic" w:eastAsia="SimSun" w:hAnsi="Century Gothic" w:cs="SimSun"/>
          <w:kern w:val="0"/>
          <w:szCs w:val="21"/>
        </w:rPr>
        <w:t xml:space="preserve"> industry. </w:t>
      </w:r>
    </w:p>
    <w:p w:rsidR="00B908E6" w:rsidRDefault="00B908E6">
      <w:pPr>
        <w:widowControl/>
        <w:shd w:val="clear" w:color="auto" w:fill="FFFFFF"/>
        <w:rPr>
          <w:rFonts w:ascii="Century Gothic" w:eastAsia="SimSun" w:hAnsi="Century Gothic" w:cs="SimSun"/>
          <w:kern w:val="0"/>
          <w:szCs w:val="21"/>
        </w:rPr>
      </w:pPr>
    </w:p>
    <w:p w:rsidR="00B908E6" w:rsidRPr="00C37E28" w:rsidRDefault="005519C9">
      <w:pPr>
        <w:rPr>
          <w:rFonts w:ascii="Century Gothic" w:eastAsia="SimSun" w:hAnsi="Century Gothic" w:cs="SimSun"/>
          <w:kern w:val="0"/>
          <w:szCs w:val="21"/>
        </w:rPr>
      </w:pPr>
      <w:r>
        <w:rPr>
          <w:rFonts w:ascii="Century Gothic" w:eastAsia="SimSun" w:hAnsi="Century Gothic" w:cs="SimSun"/>
          <w:kern w:val="0"/>
          <w:szCs w:val="21"/>
        </w:rPr>
        <w:t>The grand event witnessed the presenc</w:t>
      </w:r>
      <w:r w:rsidRPr="00694A15">
        <w:rPr>
          <w:rFonts w:ascii="Century Gothic" w:eastAsia="SimSun" w:hAnsi="Century Gothic" w:cs="SimSun"/>
          <w:kern w:val="0"/>
          <w:szCs w:val="21"/>
        </w:rPr>
        <w:t xml:space="preserve">e of more than 370 distinguished </w:t>
      </w:r>
      <w:r w:rsidR="00713922">
        <w:rPr>
          <w:rFonts w:ascii="Century Gothic" w:eastAsia="SimSun" w:hAnsi="Century Gothic" w:cs="SimSun"/>
          <w:kern w:val="0"/>
          <w:szCs w:val="21"/>
        </w:rPr>
        <w:t xml:space="preserve">leaders and </w:t>
      </w:r>
      <w:r w:rsidRPr="00694A15">
        <w:rPr>
          <w:rFonts w:ascii="Century Gothic" w:eastAsia="SimSun" w:hAnsi="Century Gothic" w:cs="SimSun"/>
          <w:kern w:val="0"/>
          <w:szCs w:val="21"/>
        </w:rPr>
        <w:t>representatives</w:t>
      </w:r>
      <w:r w:rsidR="00694A15" w:rsidRPr="00694A15">
        <w:rPr>
          <w:rFonts w:ascii="Century Gothic" w:eastAsia="SimSun" w:hAnsi="Century Gothic" w:cs="SimSun"/>
          <w:kern w:val="0"/>
          <w:szCs w:val="21"/>
        </w:rPr>
        <w:t xml:space="preserve"> from key sectors such as cyber</w:t>
      </w:r>
      <w:r w:rsidRPr="00694A15">
        <w:rPr>
          <w:rFonts w:ascii="Century Gothic" w:eastAsia="SimSun" w:hAnsi="Century Gothic" w:cs="SimSun"/>
          <w:kern w:val="0"/>
          <w:szCs w:val="21"/>
        </w:rPr>
        <w:t>security, smart city, t</w:t>
      </w:r>
      <w:r w:rsidR="00694A15" w:rsidRPr="00694A15">
        <w:rPr>
          <w:rFonts w:ascii="Century Gothic" w:eastAsia="SimSun" w:hAnsi="Century Gothic" w:cs="SimSun"/>
          <w:kern w:val="0"/>
          <w:szCs w:val="21"/>
        </w:rPr>
        <w:t xml:space="preserve">ransportation, retail, energy, </w:t>
      </w:r>
      <w:r w:rsidRPr="00694A15">
        <w:rPr>
          <w:rFonts w:ascii="Century Gothic" w:eastAsia="SimSun" w:hAnsi="Century Gothic" w:cs="SimSun"/>
          <w:kern w:val="0"/>
          <w:szCs w:val="21"/>
        </w:rPr>
        <w:t>and education across Europe.</w:t>
      </w:r>
      <w:r>
        <w:rPr>
          <w:rFonts w:ascii="Century Gothic" w:eastAsia="SimSun" w:hAnsi="Century Gothic" w:cs="SimSun"/>
          <w:kern w:val="0"/>
          <w:szCs w:val="21"/>
        </w:rPr>
        <w:t xml:space="preserve"> In addition to technical partners, this event also brings together system integrators, end users, and organizations from various fields to share </w:t>
      </w:r>
      <w:r w:rsidR="0054398C">
        <w:rPr>
          <w:rFonts w:ascii="Century Gothic" w:eastAsia="SimSun" w:hAnsi="Century Gothic" w:cs="SimSun"/>
          <w:kern w:val="0"/>
          <w:szCs w:val="21"/>
        </w:rPr>
        <w:t xml:space="preserve">successful experiences, discuss </w:t>
      </w:r>
      <w:r>
        <w:rPr>
          <w:rFonts w:ascii="Century Gothic" w:eastAsia="SimSun" w:hAnsi="Century Gothic" w:cs="SimSun"/>
          <w:kern w:val="0"/>
          <w:szCs w:val="21"/>
        </w:rPr>
        <w:t>industry trends, as well as explore business opportunities, demonstrating the growing importance of fostering collaborative efforts in the digital age.</w:t>
      </w:r>
    </w:p>
    <w:p w:rsidR="00B908E6" w:rsidRDefault="00B908E6">
      <w:pPr>
        <w:rPr>
          <w:rFonts w:ascii="Century Gothic" w:eastAsia="SimSun" w:hAnsi="Century Gothic" w:cs="SimSun"/>
          <w:kern w:val="0"/>
          <w:szCs w:val="21"/>
        </w:rPr>
      </w:pPr>
    </w:p>
    <w:p w:rsidR="00B908E6" w:rsidRPr="004A0A43" w:rsidRDefault="00F5202C">
      <w:pPr>
        <w:widowControl/>
        <w:shd w:val="clear" w:color="auto" w:fill="FFFFFF"/>
        <w:rPr>
          <w:rFonts w:ascii="Century Gothic" w:eastAsia="SimSun" w:hAnsi="Century Gothic" w:cs="SimSun"/>
          <w:kern w:val="0"/>
          <w:szCs w:val="21"/>
        </w:rPr>
      </w:pPr>
      <w:r w:rsidRPr="00F5202C">
        <w:rPr>
          <w:rFonts w:ascii="Century Gothic" w:eastAsia="SimSun" w:hAnsi="Century Gothic" w:cs="SimSun"/>
          <w:noProof/>
          <w:kern w:val="0"/>
          <w:szCs w:val="21"/>
          <w:lang w:eastAsia="en-US"/>
        </w:rPr>
        <w:drawing>
          <wp:inline distT="0" distB="0" distL="0" distR="0">
            <wp:extent cx="5267325" cy="3514725"/>
            <wp:effectExtent l="19050" t="0" r="9525"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67325" cy="3514725"/>
                    </a:xfrm>
                    <a:prstGeom prst="rect">
                      <a:avLst/>
                    </a:prstGeom>
                    <a:solidFill>
                      <a:srgbClr val="FFFFFF"/>
                    </a:solidFill>
                    <a:ln w="9525">
                      <a:noFill/>
                      <a:miter lim="800000"/>
                      <a:headEnd/>
                      <a:tailEnd/>
                    </a:ln>
                  </pic:spPr>
                </pic:pic>
              </a:graphicData>
            </a:graphic>
          </wp:inline>
        </w:drawing>
      </w:r>
    </w:p>
    <w:p w:rsidR="00B908E6" w:rsidRDefault="00B908E6">
      <w:pPr>
        <w:widowControl/>
        <w:shd w:val="clear" w:color="auto" w:fill="FFFFFF"/>
        <w:rPr>
          <w:rFonts w:ascii="Century Gothic" w:eastAsia="SimSun" w:hAnsi="Century Gothic" w:cs="SimSun"/>
          <w:kern w:val="0"/>
          <w:szCs w:val="21"/>
        </w:rPr>
      </w:pPr>
    </w:p>
    <w:p w:rsidR="00B908E6" w:rsidRPr="00C37E28" w:rsidRDefault="003627D7">
      <w:pPr>
        <w:rPr>
          <w:rFonts w:ascii="Calibri" w:eastAsia="SimSun" w:hAnsi="Calibri" w:cs="Calibri"/>
          <w:color w:val="171A1D"/>
          <w:kern w:val="0"/>
          <w:sz w:val="22"/>
          <w:shd w:val="clear" w:color="auto" w:fill="FFFFFF"/>
        </w:rPr>
      </w:pPr>
      <w:r>
        <w:rPr>
          <w:rFonts w:ascii="Century Gothic" w:eastAsia="SimSun" w:hAnsi="Century Gothic" w:cs="SimSun"/>
          <w:kern w:val="0"/>
          <w:szCs w:val="21"/>
        </w:rPr>
        <w:t xml:space="preserve">Mr. </w:t>
      </w:r>
      <w:r w:rsidR="005519C9">
        <w:rPr>
          <w:rFonts w:ascii="Century Gothic" w:eastAsia="SimSun" w:hAnsi="Century Gothic" w:cs="SimSun"/>
          <w:kern w:val="0"/>
          <w:szCs w:val="21"/>
        </w:rPr>
        <w:t>David Shen, President of Dahua WEU</w:t>
      </w:r>
      <w:r w:rsidR="00163D5A">
        <w:rPr>
          <w:rFonts w:ascii="Century Gothic" w:eastAsia="SimSun" w:hAnsi="Century Gothic" w:cs="SimSun"/>
          <w:kern w:val="0"/>
          <w:szCs w:val="21"/>
        </w:rPr>
        <w:t>,</w:t>
      </w:r>
      <w:r w:rsidR="005519C9">
        <w:rPr>
          <w:rFonts w:ascii="Century Gothic" w:eastAsia="SimSun" w:hAnsi="Century Gothic" w:cs="SimSun"/>
          <w:kern w:val="0"/>
          <w:szCs w:val="21"/>
        </w:rPr>
        <w:t xml:space="preserve"> opened the event by expressing his gratitude to the attendees. His opening remarks delivered the core message of this year’s Partner Day event, which aims to comprehensively collaborate with diverse </w:t>
      </w:r>
      <w:r w:rsidR="00163D5A">
        <w:rPr>
          <w:rFonts w:ascii="Century Gothic" w:eastAsia="SimSun" w:hAnsi="Century Gothic" w:cs="SimSun"/>
          <w:kern w:val="0"/>
          <w:szCs w:val="21"/>
        </w:rPr>
        <w:t>fields</w:t>
      </w:r>
      <w:r w:rsidR="005519C9">
        <w:rPr>
          <w:rFonts w:ascii="Century Gothic" w:eastAsia="SimSun" w:hAnsi="Century Gothic" w:cs="SimSun"/>
          <w:kern w:val="0"/>
          <w:szCs w:val="21"/>
        </w:rPr>
        <w:t xml:space="preserve"> </w:t>
      </w:r>
      <w:r w:rsidR="006F52BF">
        <w:rPr>
          <w:rFonts w:ascii="Century Gothic" w:eastAsia="SimSun" w:hAnsi="Century Gothic" w:cs="SimSun"/>
          <w:kern w:val="0"/>
          <w:szCs w:val="21"/>
        </w:rPr>
        <w:t xml:space="preserve">including hardware, software, training, </w:t>
      </w:r>
      <w:r w:rsidR="005519C9">
        <w:rPr>
          <w:rFonts w:ascii="Century Gothic" w:eastAsia="SimSun" w:hAnsi="Century Gothic" w:cs="SimSun"/>
          <w:kern w:val="0"/>
          <w:szCs w:val="21"/>
        </w:rPr>
        <w:t>c</w:t>
      </w:r>
      <w:r w:rsidR="006F52BF">
        <w:rPr>
          <w:rFonts w:ascii="Century Gothic" w:eastAsia="SimSun" w:hAnsi="Century Gothic" w:cs="SimSun"/>
          <w:kern w:val="0"/>
          <w:szCs w:val="21"/>
        </w:rPr>
        <w:t>ertification and</w:t>
      </w:r>
      <w:r w:rsidR="005519C9">
        <w:rPr>
          <w:rFonts w:ascii="Century Gothic" w:eastAsia="SimSun" w:hAnsi="Century Gothic" w:cs="SimSun"/>
          <w:kern w:val="0"/>
          <w:szCs w:val="21"/>
        </w:rPr>
        <w:t xml:space="preserve"> delivery, </w:t>
      </w:r>
      <w:r w:rsidR="005519C9">
        <w:rPr>
          <w:rFonts w:ascii="Century Gothic" w:eastAsia="SimSun" w:hAnsi="Century Gothic" w:cs="SimSun"/>
          <w:kern w:val="0"/>
          <w:szCs w:val="21"/>
        </w:rPr>
        <w:lastRenderedPageBreak/>
        <w:t>working as one to create a more inclusive and collaborative ecosystem.</w:t>
      </w:r>
    </w:p>
    <w:p w:rsidR="00B908E6" w:rsidRDefault="00B908E6">
      <w:pPr>
        <w:rPr>
          <w:rFonts w:ascii="Century Gothic" w:eastAsia="SimSun" w:hAnsi="Century Gothic" w:cs="SimSun"/>
          <w:kern w:val="0"/>
          <w:szCs w:val="21"/>
        </w:rPr>
      </w:pPr>
    </w:p>
    <w:p w:rsidR="00B908E6" w:rsidRPr="001E21C9" w:rsidRDefault="005519C9">
      <w:pPr>
        <w:widowControl/>
        <w:shd w:val="clear" w:color="auto" w:fill="FFFFFF"/>
        <w:tabs>
          <w:tab w:val="left" w:pos="973"/>
        </w:tabs>
        <w:rPr>
          <w:rFonts w:ascii="Century Gothic" w:eastAsia="SimSun" w:hAnsi="Century Gothic" w:cs="SimSun"/>
          <w:kern w:val="0"/>
          <w:szCs w:val="21"/>
        </w:rPr>
      </w:pPr>
      <w:r>
        <w:rPr>
          <w:rFonts w:ascii="Century Gothic" w:eastAsia="SimSun" w:hAnsi="Century Gothic" w:cs="SimSun"/>
          <w:kern w:val="0"/>
          <w:szCs w:val="21"/>
        </w:rPr>
        <w:t xml:space="preserve">In the following keynote speech, </w:t>
      </w:r>
      <w:r w:rsidR="00163D5A">
        <w:rPr>
          <w:rFonts w:ascii="Century Gothic" w:eastAsia="SimSun" w:hAnsi="Century Gothic" w:cs="SimSun"/>
          <w:kern w:val="0"/>
          <w:szCs w:val="21"/>
        </w:rPr>
        <w:t xml:space="preserve">Mr. </w:t>
      </w:r>
      <w:r>
        <w:rPr>
          <w:rFonts w:ascii="Century Gothic" w:eastAsia="SimSun" w:hAnsi="Century Gothic" w:cs="SimSun"/>
          <w:kern w:val="0"/>
          <w:szCs w:val="21"/>
        </w:rPr>
        <w:t>Neil Ni, Vice President of Dahua Global Business</w:t>
      </w:r>
      <w:r w:rsidR="00163D5A">
        <w:rPr>
          <w:rFonts w:ascii="Century Gothic" w:eastAsia="SimSun" w:hAnsi="Century Gothic" w:cs="SimSun"/>
          <w:kern w:val="0"/>
          <w:szCs w:val="21"/>
        </w:rPr>
        <w:t>,</w:t>
      </w:r>
      <w:r>
        <w:rPr>
          <w:rFonts w:ascii="Century Gothic" w:eastAsia="SimSun" w:hAnsi="Century Gothic" w:cs="SimSun"/>
          <w:kern w:val="0"/>
          <w:szCs w:val="21"/>
        </w:rPr>
        <w:t xml:space="preserve"> emphasized the importance of partnerships with ecosystem collaborators and their role in facilitating innovation and mutual growth in the ever-evolving digital landscape. He shed light on the rapid growth of the digital industry, especially in Europe, where </w:t>
      </w:r>
      <w:proofErr w:type="spellStart"/>
      <w:r>
        <w:rPr>
          <w:rFonts w:ascii="Century Gothic" w:eastAsia="SimSun" w:hAnsi="Century Gothic" w:cs="SimSun"/>
          <w:kern w:val="0"/>
          <w:szCs w:val="21"/>
        </w:rPr>
        <w:t>AIoT</w:t>
      </w:r>
      <w:proofErr w:type="spellEnd"/>
      <w:r>
        <w:rPr>
          <w:rFonts w:ascii="Century Gothic" w:eastAsia="SimSun" w:hAnsi="Century Gothic" w:cs="SimSun"/>
          <w:kern w:val="0"/>
          <w:szCs w:val="21"/>
        </w:rPr>
        <w:t xml:space="preserve"> advancement</w:t>
      </w:r>
      <w:r w:rsidR="001E21C9">
        <w:rPr>
          <w:rFonts w:ascii="Century Gothic" w:eastAsia="SimSun" w:hAnsi="Century Gothic" w:cs="SimSun"/>
          <w:kern w:val="0"/>
          <w:szCs w:val="21"/>
        </w:rPr>
        <w:t>s have significant impact</w:t>
      </w:r>
      <w:r w:rsidR="0010716C">
        <w:rPr>
          <w:rFonts w:ascii="Century Gothic" w:eastAsia="SimSun" w:hAnsi="Century Gothic" w:cs="SimSun"/>
          <w:kern w:val="0"/>
          <w:szCs w:val="21"/>
        </w:rPr>
        <w:t>s</w:t>
      </w:r>
      <w:r w:rsidR="001E21C9">
        <w:rPr>
          <w:rFonts w:ascii="Century Gothic" w:eastAsia="SimSun" w:hAnsi="Century Gothic" w:cs="SimSun"/>
          <w:kern w:val="0"/>
          <w:szCs w:val="21"/>
        </w:rPr>
        <w:t xml:space="preserve"> on </w:t>
      </w:r>
      <w:r w:rsidR="0010716C">
        <w:rPr>
          <w:rFonts w:ascii="Century Gothic" w:eastAsia="SimSun" w:hAnsi="Century Gothic" w:cs="SimSun"/>
          <w:kern w:val="0"/>
          <w:szCs w:val="21"/>
        </w:rPr>
        <w:t xml:space="preserve">the </w:t>
      </w:r>
      <w:r>
        <w:rPr>
          <w:rFonts w:ascii="Century Gothic" w:eastAsia="SimSun" w:hAnsi="Century Gothic" w:cs="SimSun"/>
          <w:kern w:val="0"/>
          <w:szCs w:val="21"/>
        </w:rPr>
        <w:t>intelligent and green devel</w:t>
      </w:r>
      <w:r w:rsidR="0010716C">
        <w:rPr>
          <w:rFonts w:ascii="Century Gothic" w:eastAsia="SimSun" w:hAnsi="Century Gothic" w:cs="SimSun"/>
          <w:kern w:val="0"/>
          <w:szCs w:val="21"/>
        </w:rPr>
        <w:t>opment of</w:t>
      </w:r>
      <w:r>
        <w:rPr>
          <w:rFonts w:ascii="Century Gothic" w:eastAsia="SimSun" w:hAnsi="Century Gothic" w:cs="SimSun"/>
          <w:kern w:val="0"/>
          <w:szCs w:val="21"/>
        </w:rPr>
        <w:t xml:space="preserve"> energy, transportation and building sectors.</w:t>
      </w:r>
    </w:p>
    <w:p w:rsidR="00B908E6" w:rsidRDefault="00B908E6">
      <w:pPr>
        <w:widowControl/>
        <w:shd w:val="clear" w:color="auto" w:fill="FFFFFF"/>
        <w:tabs>
          <w:tab w:val="left" w:pos="973"/>
        </w:tabs>
        <w:rPr>
          <w:rFonts w:ascii="Century Gothic" w:eastAsia="SimSun" w:hAnsi="Century Gothic" w:cs="SimSun"/>
          <w:kern w:val="0"/>
          <w:szCs w:val="21"/>
        </w:rPr>
      </w:pPr>
    </w:p>
    <w:p w:rsidR="00B908E6" w:rsidRDefault="00F5202C">
      <w:pPr>
        <w:widowControl/>
        <w:shd w:val="clear" w:color="auto" w:fill="FFFFFF"/>
        <w:tabs>
          <w:tab w:val="left" w:pos="973"/>
        </w:tabs>
        <w:rPr>
          <w:rFonts w:ascii="Century Gothic" w:eastAsia="SimSun" w:hAnsi="Century Gothic" w:cs="SimSun"/>
          <w:kern w:val="0"/>
          <w:szCs w:val="21"/>
        </w:rPr>
      </w:pPr>
      <w:r w:rsidRPr="00F5202C">
        <w:rPr>
          <w:rFonts w:ascii="Century Gothic" w:eastAsia="SimSun" w:hAnsi="Century Gothic" w:cs="SimSun"/>
          <w:noProof/>
          <w:kern w:val="0"/>
          <w:szCs w:val="21"/>
          <w:lang w:eastAsia="en-US"/>
        </w:rPr>
        <w:drawing>
          <wp:inline distT="0" distB="0" distL="0" distR="0">
            <wp:extent cx="5267325" cy="3514725"/>
            <wp:effectExtent l="19050" t="0" r="9525" b="0"/>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67325" cy="3514725"/>
                    </a:xfrm>
                    <a:prstGeom prst="rect">
                      <a:avLst/>
                    </a:prstGeom>
                    <a:solidFill>
                      <a:srgbClr val="FFFFFF"/>
                    </a:solidFill>
                    <a:ln w="9525">
                      <a:noFill/>
                      <a:miter lim="800000"/>
                      <a:headEnd/>
                      <a:tailEnd/>
                    </a:ln>
                  </pic:spPr>
                </pic:pic>
              </a:graphicData>
            </a:graphic>
          </wp:inline>
        </w:drawing>
      </w:r>
    </w:p>
    <w:p w:rsidR="00B908E6" w:rsidRDefault="00B908E6"/>
    <w:p w:rsidR="00B908E6" w:rsidRDefault="005519C9">
      <w:pPr>
        <w:rPr>
          <w:rFonts w:ascii="Century Gothic" w:eastAsia="SimSun" w:hAnsi="Century Gothic" w:cs="SimSun"/>
          <w:kern w:val="0"/>
          <w:szCs w:val="21"/>
        </w:rPr>
      </w:pPr>
      <w:r>
        <w:rPr>
          <w:rFonts w:ascii="Century Gothic" w:eastAsia="SimSun" w:hAnsi="Century Gothic" w:cs="SimSun"/>
          <w:kern w:val="0"/>
          <w:szCs w:val="21"/>
        </w:rPr>
        <w:t xml:space="preserve">Aligning with the company’s business strategy and core </w:t>
      </w:r>
      <w:proofErr w:type="spellStart"/>
      <w:r>
        <w:rPr>
          <w:rFonts w:ascii="Century Gothic" w:eastAsia="SimSun" w:hAnsi="Century Gothic" w:cs="SimSun"/>
          <w:kern w:val="0"/>
          <w:szCs w:val="21"/>
        </w:rPr>
        <w:t>AIoT</w:t>
      </w:r>
      <w:proofErr w:type="spellEnd"/>
      <w:r>
        <w:rPr>
          <w:rFonts w:ascii="Century Gothic" w:eastAsia="SimSun" w:hAnsi="Century Gothic" w:cs="SimSun"/>
          <w:kern w:val="0"/>
          <w:szCs w:val="21"/>
        </w:rPr>
        <w:t xml:space="preserve"> capabilities, </w:t>
      </w:r>
      <w:r w:rsidR="003627D7">
        <w:rPr>
          <w:rFonts w:ascii="Century Gothic" w:eastAsia="SimSun" w:hAnsi="Century Gothic" w:cs="SimSun"/>
          <w:kern w:val="0"/>
          <w:szCs w:val="21"/>
        </w:rPr>
        <w:t xml:space="preserve">Mr. </w:t>
      </w:r>
      <w:r>
        <w:rPr>
          <w:rFonts w:ascii="Century Gothic" w:eastAsia="SimSun" w:hAnsi="Century Gothic" w:cs="SimSun"/>
          <w:kern w:val="0"/>
          <w:szCs w:val="21"/>
        </w:rPr>
        <w:t xml:space="preserve">Ni outlined </w:t>
      </w:r>
      <w:proofErr w:type="spellStart"/>
      <w:r>
        <w:rPr>
          <w:rFonts w:ascii="Century Gothic" w:eastAsia="SimSun" w:hAnsi="Century Gothic" w:cs="SimSun"/>
          <w:kern w:val="0"/>
          <w:szCs w:val="21"/>
        </w:rPr>
        <w:t>Dahua's</w:t>
      </w:r>
      <w:proofErr w:type="spellEnd"/>
      <w:r>
        <w:rPr>
          <w:rFonts w:ascii="Century Gothic" w:eastAsia="SimSun" w:hAnsi="Century Gothic" w:cs="SimSun"/>
          <w:kern w:val="0"/>
          <w:szCs w:val="21"/>
        </w:rPr>
        <w:t xml:space="preserve"> ecosystem strategy </w:t>
      </w:r>
      <w:r w:rsidR="0010716C">
        <w:rPr>
          <w:rFonts w:ascii="Century Gothic" w:eastAsia="SimSun" w:hAnsi="Century Gothic" w:cs="SimSun"/>
          <w:kern w:val="0"/>
          <w:szCs w:val="21"/>
        </w:rPr>
        <w:t xml:space="preserve">in </w:t>
      </w:r>
      <w:r>
        <w:rPr>
          <w:rFonts w:ascii="Century Gothic" w:eastAsia="SimSun" w:hAnsi="Century Gothic" w:cs="SimSun"/>
          <w:kern w:val="0"/>
          <w:szCs w:val="21"/>
        </w:rPr>
        <w:t xml:space="preserve">three key dimensions: awareness, framework, and operation, and how these contribute to the success of both industry customers and ecosystem partners. He stressed that Dahua will further deepen its ecosystem and open up capabilities at multiple levels including business, technology, and services to enhance experience and benefits of partners. “By combining our strengths, we can co-create value-driven solutions that transcend boundaries and address complex challenges. Through mutual empowerment, we can expand market reach, enhance product portfolios, and achieve sustainable growth that benefits all stakeholders,” </w:t>
      </w:r>
      <w:r w:rsidR="00496ECD">
        <w:rPr>
          <w:rFonts w:ascii="Century Gothic" w:eastAsia="SimSun" w:hAnsi="Century Gothic" w:cs="SimSun"/>
          <w:kern w:val="0"/>
          <w:szCs w:val="21"/>
        </w:rPr>
        <w:t>he</w:t>
      </w:r>
      <w:r>
        <w:rPr>
          <w:rFonts w:ascii="Century Gothic" w:eastAsia="SimSun" w:hAnsi="Century Gothic" w:cs="SimSun"/>
          <w:kern w:val="0"/>
          <w:szCs w:val="21"/>
        </w:rPr>
        <w:t xml:space="preserve"> concluded.</w:t>
      </w:r>
    </w:p>
    <w:p w:rsidR="00B908E6" w:rsidRDefault="00B908E6">
      <w:pPr>
        <w:rPr>
          <w:rFonts w:ascii="Century Gothic" w:eastAsia="SimSun" w:hAnsi="Century Gothic" w:cs="SimSun"/>
          <w:kern w:val="0"/>
          <w:szCs w:val="21"/>
        </w:rPr>
      </w:pPr>
    </w:p>
    <w:p w:rsidR="00B908E6" w:rsidRDefault="00B14E73">
      <w:pPr>
        <w:widowControl/>
        <w:shd w:val="clear" w:color="auto" w:fill="FFFFFF"/>
        <w:tabs>
          <w:tab w:val="left" w:pos="973"/>
        </w:tabs>
        <w:rPr>
          <w:rFonts w:ascii="Century Gothic" w:eastAsia="SimSun" w:hAnsi="Century Gothic" w:cs="SimSun"/>
          <w:kern w:val="0"/>
          <w:szCs w:val="21"/>
        </w:rPr>
      </w:pPr>
      <w:r w:rsidRPr="00B14E73">
        <w:rPr>
          <w:rFonts w:ascii="Century Gothic" w:eastAsia="SimSun" w:hAnsi="Century Gothic" w:cs="SimSun"/>
          <w:kern w:val="0"/>
          <w:szCs w:val="21"/>
        </w:rPr>
        <w:t xml:space="preserve">Furthermore, </w:t>
      </w:r>
      <w:r w:rsidR="003627D7">
        <w:rPr>
          <w:rFonts w:ascii="Century Gothic" w:eastAsia="SimSun" w:hAnsi="Century Gothic" w:cs="SimSun"/>
          <w:kern w:val="0"/>
          <w:szCs w:val="21"/>
        </w:rPr>
        <w:t>Mr.</w:t>
      </w:r>
      <w:r w:rsidRPr="00B14E73">
        <w:rPr>
          <w:rFonts w:ascii="Century Gothic" w:eastAsia="SimSun" w:hAnsi="Century Gothic" w:cs="SimSun"/>
          <w:kern w:val="0"/>
          <w:szCs w:val="21"/>
        </w:rPr>
        <w:t xml:space="preserve"> Ni </w:t>
      </w:r>
      <w:r w:rsidR="0010716C">
        <w:rPr>
          <w:rFonts w:ascii="Century Gothic" w:eastAsia="SimSun" w:hAnsi="Century Gothic" w:cs="SimSun"/>
          <w:kern w:val="0"/>
          <w:szCs w:val="21"/>
        </w:rPr>
        <w:t xml:space="preserve">also </w:t>
      </w:r>
      <w:r w:rsidRPr="00B14E73">
        <w:rPr>
          <w:rFonts w:ascii="Century Gothic" w:eastAsia="SimSun" w:hAnsi="Century Gothic" w:cs="SimSun"/>
          <w:kern w:val="0"/>
          <w:szCs w:val="21"/>
        </w:rPr>
        <w:t xml:space="preserve">highlighted </w:t>
      </w:r>
      <w:proofErr w:type="spellStart"/>
      <w:r w:rsidRPr="00B14E73">
        <w:rPr>
          <w:rFonts w:ascii="Century Gothic" w:eastAsia="SimSun" w:hAnsi="Century Gothic" w:cs="SimSun"/>
          <w:kern w:val="0"/>
          <w:szCs w:val="21"/>
        </w:rPr>
        <w:t>Dahua's</w:t>
      </w:r>
      <w:proofErr w:type="spellEnd"/>
      <w:r w:rsidRPr="00B14E73">
        <w:rPr>
          <w:rFonts w:ascii="Century Gothic" w:eastAsia="SimSun" w:hAnsi="Century Gothic" w:cs="SimSun"/>
          <w:kern w:val="0"/>
          <w:szCs w:val="21"/>
        </w:rPr>
        <w:t xml:space="preserve"> commitment to providing fast and flexible localized solutions and services to meet the </w:t>
      </w:r>
      <w:r w:rsidR="0010716C">
        <w:rPr>
          <w:rFonts w:ascii="Century Gothic" w:eastAsia="SimSun" w:hAnsi="Century Gothic" w:cs="SimSun"/>
          <w:kern w:val="0"/>
          <w:szCs w:val="21"/>
        </w:rPr>
        <w:t>diverse</w:t>
      </w:r>
      <w:r w:rsidRPr="00B14E73">
        <w:rPr>
          <w:rFonts w:ascii="Century Gothic" w:eastAsia="SimSun" w:hAnsi="Century Gothic" w:cs="SimSun"/>
          <w:kern w:val="0"/>
          <w:szCs w:val="21"/>
        </w:rPr>
        <w:t xml:space="preserve"> needs of customers. He shared an example of </w:t>
      </w:r>
      <w:proofErr w:type="spellStart"/>
      <w:r w:rsidRPr="00B14E73">
        <w:rPr>
          <w:rFonts w:ascii="Century Gothic" w:eastAsia="SimSun" w:hAnsi="Century Gothic" w:cs="SimSun"/>
          <w:kern w:val="0"/>
          <w:szCs w:val="21"/>
        </w:rPr>
        <w:t>Dahua's</w:t>
      </w:r>
      <w:proofErr w:type="spellEnd"/>
      <w:r w:rsidRPr="00B14E73">
        <w:rPr>
          <w:rFonts w:ascii="Century Gothic" w:eastAsia="SimSun" w:hAnsi="Century Gothic" w:cs="SimSun"/>
          <w:kern w:val="0"/>
          <w:szCs w:val="21"/>
        </w:rPr>
        <w:t xml:space="preserve"> collaboration with the Egyptian Traffic Authority </w:t>
      </w:r>
      <w:r w:rsidRPr="00B14E73">
        <w:rPr>
          <w:rFonts w:ascii="Century Gothic" w:eastAsia="SimSun" w:hAnsi="Century Gothic" w:cs="SimSun"/>
          <w:kern w:val="0"/>
          <w:szCs w:val="21"/>
        </w:rPr>
        <w:lastRenderedPageBreak/>
        <w:t xml:space="preserve">to develop a smart violation detection system, showcasing </w:t>
      </w:r>
      <w:proofErr w:type="spellStart"/>
      <w:r w:rsidRPr="00B14E73">
        <w:rPr>
          <w:rFonts w:ascii="Century Gothic" w:eastAsia="SimSun" w:hAnsi="Century Gothic" w:cs="SimSun"/>
          <w:kern w:val="0"/>
          <w:szCs w:val="21"/>
        </w:rPr>
        <w:t>Dahua's</w:t>
      </w:r>
      <w:proofErr w:type="spellEnd"/>
      <w:r w:rsidRPr="00B14E73">
        <w:rPr>
          <w:rFonts w:ascii="Century Gothic" w:eastAsia="SimSun" w:hAnsi="Century Gothic" w:cs="SimSun"/>
          <w:kern w:val="0"/>
          <w:szCs w:val="21"/>
        </w:rPr>
        <w:t xml:space="preserve"> differentiated adaptability and R&amp;D advantages.</w:t>
      </w:r>
    </w:p>
    <w:p w:rsidR="00B14E73" w:rsidRDefault="00B14E73">
      <w:pPr>
        <w:widowControl/>
        <w:shd w:val="clear" w:color="auto" w:fill="FFFFFF"/>
        <w:tabs>
          <w:tab w:val="left" w:pos="973"/>
        </w:tabs>
        <w:rPr>
          <w:rFonts w:ascii="Century Gothic" w:eastAsia="SimSun" w:hAnsi="Century Gothic" w:cs="SimSun"/>
          <w:kern w:val="0"/>
          <w:szCs w:val="21"/>
        </w:rPr>
      </w:pPr>
    </w:p>
    <w:p w:rsidR="00B908E6" w:rsidRDefault="00F5202C">
      <w:pPr>
        <w:widowControl/>
        <w:shd w:val="clear" w:color="auto" w:fill="FFFFFF"/>
        <w:tabs>
          <w:tab w:val="left" w:pos="973"/>
        </w:tabs>
        <w:rPr>
          <w:rFonts w:ascii="Century Gothic" w:eastAsia="SimSun" w:hAnsi="Century Gothic" w:cs="SimSun"/>
          <w:kern w:val="0"/>
          <w:szCs w:val="21"/>
        </w:rPr>
      </w:pPr>
      <w:r w:rsidRPr="00F5202C">
        <w:rPr>
          <w:rFonts w:ascii="Century Gothic" w:eastAsia="SimSun" w:hAnsi="Century Gothic" w:cs="SimSun"/>
          <w:noProof/>
          <w:kern w:val="0"/>
          <w:szCs w:val="21"/>
          <w:lang w:eastAsia="en-US"/>
        </w:rPr>
        <w:drawing>
          <wp:inline distT="0" distB="0" distL="0" distR="0">
            <wp:extent cx="5267325" cy="3514725"/>
            <wp:effectExtent l="19050" t="0" r="9525"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67325" cy="3514725"/>
                    </a:xfrm>
                    <a:prstGeom prst="rect">
                      <a:avLst/>
                    </a:prstGeom>
                    <a:solidFill>
                      <a:srgbClr val="FFFFFF"/>
                    </a:solidFill>
                    <a:ln w="9525">
                      <a:noFill/>
                      <a:miter lim="800000"/>
                      <a:headEnd/>
                      <a:tailEnd/>
                    </a:ln>
                  </pic:spPr>
                </pic:pic>
              </a:graphicData>
            </a:graphic>
          </wp:inline>
        </w:drawing>
      </w:r>
    </w:p>
    <w:p w:rsidR="00B908E6" w:rsidRDefault="00B908E6">
      <w:pPr>
        <w:widowControl/>
        <w:shd w:val="clear" w:color="auto" w:fill="FFFFFF"/>
        <w:rPr>
          <w:rFonts w:ascii="Century Gothic" w:eastAsia="SimSun" w:hAnsi="Century Gothic" w:cs="SimSun"/>
          <w:kern w:val="0"/>
          <w:szCs w:val="21"/>
        </w:rPr>
      </w:pPr>
    </w:p>
    <w:p w:rsidR="00B908E6" w:rsidRDefault="005519C9">
      <w:pPr>
        <w:widowControl/>
        <w:shd w:val="clear" w:color="auto" w:fill="FFFFFF"/>
        <w:rPr>
          <w:rFonts w:ascii="Century Gothic" w:eastAsia="SimSun" w:hAnsi="Century Gothic" w:cs="SimSun"/>
          <w:kern w:val="0"/>
          <w:szCs w:val="21"/>
        </w:rPr>
      </w:pPr>
      <w:r>
        <w:rPr>
          <w:rFonts w:ascii="Century Gothic" w:eastAsia="SimSun" w:hAnsi="Century Gothic" w:cs="SimSun"/>
          <w:kern w:val="0"/>
          <w:szCs w:val="21"/>
        </w:rPr>
        <w:t xml:space="preserve">The value and potential of digitalization was further discussed by </w:t>
      </w:r>
      <w:r w:rsidR="003627D7">
        <w:rPr>
          <w:rFonts w:ascii="Century Gothic" w:eastAsia="SimSun" w:hAnsi="Century Gothic" w:cs="SimSun"/>
          <w:kern w:val="0"/>
          <w:szCs w:val="21"/>
        </w:rPr>
        <w:t xml:space="preserve">Mr. </w:t>
      </w:r>
      <w:r>
        <w:rPr>
          <w:rFonts w:ascii="Century Gothic" w:eastAsia="SimSun" w:hAnsi="Century Gothic" w:cs="SimSun"/>
          <w:kern w:val="0"/>
          <w:szCs w:val="21"/>
        </w:rPr>
        <w:t>N</w:t>
      </w:r>
      <w:r>
        <w:rPr>
          <w:rFonts w:ascii="Century Gothic" w:eastAsia="SimSun" w:hAnsi="Century Gothic" w:cs="SimSun" w:hint="eastAsia"/>
          <w:kern w:val="0"/>
          <w:szCs w:val="21"/>
        </w:rPr>
        <w:t>ash</w:t>
      </w:r>
      <w:r>
        <w:rPr>
          <w:rFonts w:ascii="Century Gothic" w:eastAsia="SimSun" w:hAnsi="Century Gothic" w:cs="SimSun"/>
          <w:kern w:val="0"/>
          <w:szCs w:val="21"/>
        </w:rPr>
        <w:t xml:space="preserve"> Z</w:t>
      </w:r>
      <w:r>
        <w:rPr>
          <w:rFonts w:ascii="Century Gothic" w:eastAsia="SimSun" w:hAnsi="Century Gothic" w:cs="SimSun" w:hint="eastAsia"/>
          <w:kern w:val="0"/>
          <w:szCs w:val="21"/>
        </w:rPr>
        <w:t>hang,</w:t>
      </w:r>
      <w:r>
        <w:rPr>
          <w:rFonts w:ascii="Century Gothic" w:eastAsia="SimSun" w:hAnsi="Century Gothic" w:cs="SimSun"/>
          <w:kern w:val="0"/>
          <w:szCs w:val="21"/>
        </w:rPr>
        <w:t xml:space="preserve"> Managing Director of D</w:t>
      </w:r>
      <w:r>
        <w:rPr>
          <w:rFonts w:ascii="Century Gothic" w:eastAsia="SimSun" w:hAnsi="Century Gothic" w:cs="SimSun" w:hint="eastAsia"/>
          <w:kern w:val="0"/>
          <w:szCs w:val="21"/>
        </w:rPr>
        <w:t>ahua</w:t>
      </w:r>
      <w:r>
        <w:rPr>
          <w:rFonts w:ascii="Century Gothic" w:eastAsia="SimSun" w:hAnsi="Century Gothic" w:cs="SimSun"/>
          <w:kern w:val="0"/>
          <w:szCs w:val="21"/>
        </w:rPr>
        <w:t xml:space="preserve"> Global Ent</w:t>
      </w:r>
      <w:r w:rsidR="00D40559">
        <w:rPr>
          <w:rFonts w:ascii="Century Gothic" w:eastAsia="SimSun" w:hAnsi="Century Gothic" w:cs="SimSun"/>
          <w:kern w:val="0"/>
          <w:szCs w:val="21"/>
        </w:rPr>
        <w:t xml:space="preserve">erprise Business, who mentioned </w:t>
      </w:r>
      <w:r w:rsidR="00D40559">
        <w:rPr>
          <w:rFonts w:ascii="Century Gothic" w:eastAsia="SimSun" w:hAnsi="Century Gothic" w:cs="SimSun" w:hint="eastAsia"/>
          <w:kern w:val="0"/>
          <w:szCs w:val="21"/>
        </w:rPr>
        <w:t>EU</w:t>
      </w:r>
      <w:r w:rsidR="00D40559">
        <w:rPr>
          <w:rFonts w:ascii="Century Gothic" w:eastAsia="SimSun" w:hAnsi="Century Gothic" w:cs="SimSun"/>
          <w:kern w:val="0"/>
          <w:szCs w:val="21"/>
        </w:rPr>
        <w:t xml:space="preserve">’s </w:t>
      </w:r>
      <w:r w:rsidR="0041312A" w:rsidRPr="0041312A">
        <w:rPr>
          <w:rFonts w:ascii="Century Gothic" w:eastAsia="SimSun" w:hAnsi="Century Gothic" w:cs="SimSun"/>
          <w:kern w:val="0"/>
          <w:szCs w:val="21"/>
        </w:rPr>
        <w:t>accelerate</w:t>
      </w:r>
      <w:r w:rsidR="00D40559">
        <w:rPr>
          <w:rFonts w:ascii="Century Gothic" w:eastAsia="SimSun" w:hAnsi="Century Gothic" w:cs="SimSun"/>
          <w:kern w:val="0"/>
          <w:szCs w:val="21"/>
        </w:rPr>
        <w:t>d</w:t>
      </w:r>
      <w:r w:rsidR="0041312A" w:rsidRPr="0041312A">
        <w:rPr>
          <w:rFonts w:ascii="Century Gothic" w:eastAsia="SimSun" w:hAnsi="Century Gothic" w:cs="SimSun"/>
          <w:kern w:val="0"/>
          <w:szCs w:val="21"/>
        </w:rPr>
        <w:t xml:space="preserve"> digital transformation in </w:t>
      </w:r>
      <w:r w:rsidR="00D40559">
        <w:rPr>
          <w:rFonts w:ascii="Century Gothic" w:eastAsia="SimSun" w:hAnsi="Century Gothic" w:cs="SimSun"/>
          <w:kern w:val="0"/>
          <w:szCs w:val="21"/>
        </w:rPr>
        <w:t xml:space="preserve">four key </w:t>
      </w:r>
      <w:r w:rsidR="0041312A" w:rsidRPr="0041312A">
        <w:rPr>
          <w:rFonts w:ascii="Century Gothic" w:eastAsia="SimSun" w:hAnsi="Century Gothic" w:cs="SimSun"/>
          <w:kern w:val="0"/>
          <w:szCs w:val="21"/>
        </w:rPr>
        <w:t>areas</w:t>
      </w:r>
      <w:r w:rsidR="0041312A">
        <w:rPr>
          <w:rFonts w:ascii="Century Gothic" w:eastAsia="SimSun" w:hAnsi="Century Gothic" w:cs="SimSun" w:hint="eastAsia"/>
          <w:kern w:val="0"/>
          <w:szCs w:val="21"/>
        </w:rPr>
        <w:t>,</w:t>
      </w:r>
      <w:r w:rsidR="0041312A">
        <w:rPr>
          <w:rFonts w:ascii="Century Gothic" w:eastAsia="SimSun" w:hAnsi="Century Gothic" w:cs="SimSun"/>
          <w:kern w:val="0"/>
          <w:szCs w:val="21"/>
        </w:rPr>
        <w:t xml:space="preserve"> including </w:t>
      </w:r>
      <w:r>
        <w:rPr>
          <w:rFonts w:ascii="Century Gothic" w:eastAsia="SimSun" w:hAnsi="Century Gothic" w:cs="SimSun"/>
          <w:kern w:val="0"/>
          <w:szCs w:val="21"/>
        </w:rPr>
        <w:t xml:space="preserve">infrastructure construction, enterprise transformation, public services, and talent cultivation. He </w:t>
      </w:r>
      <w:r w:rsidR="00567316">
        <w:rPr>
          <w:rFonts w:ascii="Century Gothic" w:eastAsia="SimSun" w:hAnsi="Century Gothic" w:cs="SimSun"/>
          <w:kern w:val="0"/>
          <w:szCs w:val="21"/>
        </w:rPr>
        <w:t>went on to share</w:t>
      </w:r>
      <w:r>
        <w:rPr>
          <w:rFonts w:ascii="Century Gothic" w:eastAsia="SimSun" w:hAnsi="Century Gothic" w:cs="SimSun"/>
          <w:kern w:val="0"/>
          <w:szCs w:val="21"/>
        </w:rPr>
        <w:t xml:space="preserve"> </w:t>
      </w:r>
      <w:proofErr w:type="spellStart"/>
      <w:r>
        <w:rPr>
          <w:rFonts w:ascii="Century Gothic" w:eastAsia="SimSun" w:hAnsi="Century Gothic" w:cs="SimSun"/>
          <w:kern w:val="0"/>
          <w:szCs w:val="21"/>
        </w:rPr>
        <w:t>Dahua's</w:t>
      </w:r>
      <w:proofErr w:type="spellEnd"/>
      <w:r>
        <w:rPr>
          <w:rFonts w:ascii="Century Gothic" w:eastAsia="SimSun" w:hAnsi="Century Gothic" w:cs="SimSun"/>
          <w:kern w:val="0"/>
          <w:szCs w:val="21"/>
        </w:rPr>
        <w:t xml:space="preserve"> </w:t>
      </w:r>
      <w:r w:rsidR="00D16161">
        <w:rPr>
          <w:rFonts w:ascii="Century Gothic" w:eastAsia="SimSun" w:hAnsi="Century Gothic" w:cs="SimSun"/>
          <w:kern w:val="0"/>
          <w:szCs w:val="21"/>
        </w:rPr>
        <w:t>application projects in aiding</w:t>
      </w:r>
      <w:r>
        <w:rPr>
          <w:rFonts w:ascii="Century Gothic" w:eastAsia="SimSun" w:hAnsi="Century Gothic" w:cs="SimSun"/>
          <w:kern w:val="0"/>
          <w:szCs w:val="21"/>
        </w:rPr>
        <w:t xml:space="preserve"> </w:t>
      </w:r>
      <w:r w:rsidR="00525E71">
        <w:rPr>
          <w:rFonts w:ascii="Century Gothic" w:eastAsia="SimSun" w:hAnsi="Century Gothic" w:cs="SimSun"/>
          <w:kern w:val="0"/>
          <w:szCs w:val="21"/>
        </w:rPr>
        <w:t xml:space="preserve">the </w:t>
      </w:r>
      <w:r>
        <w:rPr>
          <w:rFonts w:ascii="Century Gothic" w:eastAsia="SimSun" w:hAnsi="Century Gothic" w:cs="SimSun"/>
          <w:kern w:val="0"/>
          <w:szCs w:val="21"/>
        </w:rPr>
        <w:t xml:space="preserve">digital transformation of industrial parks, education, and energy enterprises, as well as its active participation in low-carbon zone management in countries such as Spain, which has a positive impact on a safe, efficient, and green future. </w:t>
      </w:r>
    </w:p>
    <w:p w:rsidR="00B908E6" w:rsidRDefault="00B908E6">
      <w:pPr>
        <w:widowControl/>
        <w:shd w:val="clear" w:color="auto" w:fill="FFFFFF"/>
        <w:rPr>
          <w:rFonts w:ascii="Century Gothic" w:eastAsia="SimSun" w:hAnsi="Century Gothic" w:cs="SimSun"/>
          <w:kern w:val="0"/>
          <w:szCs w:val="21"/>
        </w:rPr>
      </w:pPr>
    </w:p>
    <w:p w:rsidR="00B908E6" w:rsidRDefault="005519C9">
      <w:pPr>
        <w:widowControl/>
        <w:shd w:val="clear" w:color="auto" w:fill="FFFFFF"/>
        <w:rPr>
          <w:rFonts w:ascii="Century Gothic" w:eastAsia="SimSun" w:hAnsi="Century Gothic" w:cs="SimSun"/>
          <w:kern w:val="0"/>
          <w:szCs w:val="21"/>
        </w:rPr>
      </w:pPr>
      <w:r>
        <w:rPr>
          <w:rFonts w:ascii="Century Gothic" w:eastAsia="SimSun" w:hAnsi="Century Gothic" w:cs="SimSun"/>
          <w:kern w:val="0"/>
          <w:szCs w:val="21"/>
        </w:rPr>
        <w:t>“In the past few years, we hav</w:t>
      </w:r>
      <w:r w:rsidR="00142F84">
        <w:rPr>
          <w:rFonts w:ascii="Century Gothic" w:eastAsia="SimSun" w:hAnsi="Century Gothic" w:cs="SimSun"/>
          <w:kern w:val="0"/>
          <w:szCs w:val="21"/>
        </w:rPr>
        <w:t>e provided services to over 5,00</w:t>
      </w:r>
      <w:r>
        <w:rPr>
          <w:rFonts w:ascii="Century Gothic" w:eastAsia="SimSun" w:hAnsi="Century Gothic" w:cs="SimSun"/>
          <w:kern w:val="0"/>
          <w:szCs w:val="21"/>
        </w:rPr>
        <w:t xml:space="preserve">0 overseas partners, including over 300 solution partners. We also work closely with ecosystem partners to cultivate new vertical areas and markets. We provide them with guidance, technical support, skill training, and market </w:t>
      </w:r>
      <w:r w:rsidR="00525E71">
        <w:rPr>
          <w:rFonts w:ascii="Century Gothic" w:eastAsia="SimSun" w:hAnsi="Century Gothic" w:cs="SimSun"/>
          <w:kern w:val="0"/>
          <w:szCs w:val="21"/>
        </w:rPr>
        <w:t>resources</w:t>
      </w:r>
      <w:r>
        <w:rPr>
          <w:rFonts w:ascii="Century Gothic" w:eastAsia="SimSun" w:hAnsi="Century Gothic" w:cs="SimSun"/>
          <w:kern w:val="0"/>
          <w:szCs w:val="21"/>
        </w:rPr>
        <w:t>,</w:t>
      </w:r>
      <w:r w:rsidR="000C70B2">
        <w:rPr>
          <w:rFonts w:ascii="Century Gothic" w:eastAsia="SimSun" w:hAnsi="Century Gothic" w:cs="SimSun"/>
          <w:kern w:val="0"/>
          <w:szCs w:val="21"/>
        </w:rPr>
        <w:t xml:space="preserve"> co-creating the future of </w:t>
      </w:r>
      <w:proofErr w:type="spellStart"/>
      <w:r w:rsidR="000C70B2">
        <w:rPr>
          <w:rFonts w:ascii="Century Gothic" w:eastAsia="SimSun" w:hAnsi="Century Gothic" w:cs="SimSun"/>
          <w:kern w:val="0"/>
          <w:szCs w:val="21"/>
        </w:rPr>
        <w:t>AIoT</w:t>
      </w:r>
      <w:proofErr w:type="spellEnd"/>
      <w:r w:rsidR="000C70B2">
        <w:rPr>
          <w:rFonts w:ascii="Century Gothic" w:eastAsia="SimSun" w:hAnsi="Century Gothic" w:cs="SimSun"/>
          <w:kern w:val="0"/>
          <w:szCs w:val="21"/>
        </w:rPr>
        <w:t>,</w:t>
      </w:r>
      <w:r>
        <w:rPr>
          <w:rFonts w:ascii="Century Gothic" w:eastAsia="SimSun" w:hAnsi="Century Gothic" w:cs="SimSun"/>
          <w:kern w:val="0"/>
          <w:szCs w:val="21"/>
        </w:rPr>
        <w:t xml:space="preserve">” said </w:t>
      </w:r>
      <w:r w:rsidR="003627D7">
        <w:rPr>
          <w:rFonts w:ascii="Century Gothic" w:eastAsia="SimSun" w:hAnsi="Century Gothic" w:cs="SimSun"/>
          <w:kern w:val="0"/>
          <w:szCs w:val="21"/>
        </w:rPr>
        <w:t xml:space="preserve">Mr. </w:t>
      </w:r>
      <w:r>
        <w:rPr>
          <w:rFonts w:ascii="Century Gothic" w:eastAsia="SimSun" w:hAnsi="Century Gothic" w:cs="SimSun"/>
          <w:kern w:val="0"/>
          <w:szCs w:val="21"/>
        </w:rPr>
        <w:t>Zhang.</w:t>
      </w:r>
    </w:p>
    <w:p w:rsidR="00B908E6" w:rsidRDefault="00B908E6">
      <w:pPr>
        <w:widowControl/>
        <w:shd w:val="clear" w:color="auto" w:fill="FFFFFF"/>
        <w:rPr>
          <w:rFonts w:ascii="Century Gothic" w:eastAsia="SimSun" w:hAnsi="Century Gothic" w:cs="SimSun"/>
          <w:kern w:val="0"/>
          <w:szCs w:val="21"/>
        </w:rPr>
      </w:pPr>
    </w:p>
    <w:p w:rsidR="00593218" w:rsidRDefault="005519C9" w:rsidP="00593218">
      <w:pPr>
        <w:widowControl/>
        <w:shd w:val="clear" w:color="auto" w:fill="FFFFFF"/>
        <w:rPr>
          <w:rFonts w:ascii="Century Gothic" w:eastAsia="SimSun" w:hAnsi="Century Gothic" w:cs="SimSun"/>
          <w:kern w:val="0"/>
          <w:szCs w:val="21"/>
        </w:rPr>
      </w:pPr>
      <w:r>
        <w:rPr>
          <w:rFonts w:ascii="Century Gothic" w:eastAsia="SimSun" w:hAnsi="Century Gothic" w:cs="SimSun"/>
          <w:kern w:val="0"/>
          <w:szCs w:val="21"/>
        </w:rPr>
        <w:t xml:space="preserve">Driven by </w:t>
      </w:r>
      <w:r w:rsidR="00525E71">
        <w:rPr>
          <w:rFonts w:ascii="Century Gothic" w:eastAsia="SimSun" w:hAnsi="Century Gothic" w:cs="SimSun"/>
          <w:kern w:val="0"/>
          <w:szCs w:val="21"/>
        </w:rPr>
        <w:t>T</w:t>
      </w:r>
      <w:r>
        <w:rPr>
          <w:rFonts w:ascii="Century Gothic" w:eastAsia="SimSun" w:hAnsi="Century Gothic" w:cs="SimSun"/>
          <w:kern w:val="0"/>
          <w:szCs w:val="21"/>
        </w:rPr>
        <w:t xml:space="preserve">he European </w:t>
      </w:r>
      <w:r w:rsidR="00525E71">
        <w:rPr>
          <w:rFonts w:ascii="Century Gothic" w:eastAsia="SimSun" w:hAnsi="Century Gothic" w:cs="SimSun"/>
          <w:kern w:val="0"/>
          <w:szCs w:val="21"/>
        </w:rPr>
        <w:t>Commission</w:t>
      </w:r>
      <w:r>
        <w:rPr>
          <w:rFonts w:ascii="Century Gothic" w:eastAsia="SimSun" w:hAnsi="Century Gothic" w:cs="SimSun"/>
          <w:kern w:val="0"/>
          <w:szCs w:val="21"/>
        </w:rPr>
        <w:t xml:space="preserve"> and </w:t>
      </w:r>
      <w:r w:rsidR="00B94432">
        <w:rPr>
          <w:rFonts w:ascii="Century Gothic" w:eastAsia="SimSun" w:hAnsi="Century Gothic" w:cs="SimSun"/>
          <w:kern w:val="0"/>
          <w:szCs w:val="21"/>
        </w:rPr>
        <w:t xml:space="preserve">the </w:t>
      </w:r>
      <w:r w:rsidR="00CE005B">
        <w:rPr>
          <w:rFonts w:ascii="Century Gothic" w:eastAsia="SimSun" w:hAnsi="Century Gothic" w:cs="SimSun"/>
          <w:kern w:val="0"/>
          <w:szCs w:val="21"/>
        </w:rPr>
        <w:t xml:space="preserve">EU’s </w:t>
      </w:r>
      <w:r>
        <w:rPr>
          <w:rFonts w:ascii="Century Gothic" w:eastAsia="SimSun" w:hAnsi="Century Gothic" w:cs="SimSun"/>
          <w:kern w:val="0"/>
          <w:szCs w:val="21"/>
        </w:rPr>
        <w:t>digital education policies, more and more schools and educational institutions are embracing innovative and modern means to enhance students' engagement and learning experience. This includes</w:t>
      </w:r>
      <w:r w:rsidR="002D1FE2" w:rsidRPr="002D1FE2">
        <w:rPr>
          <w:rFonts w:ascii="Century Gothic" w:eastAsia="SimSun" w:hAnsi="Century Gothic" w:cs="SimSun"/>
          <w:kern w:val="0"/>
          <w:szCs w:val="21"/>
        </w:rPr>
        <w:t xml:space="preserve"> </w:t>
      </w:r>
      <w:r w:rsidR="002D1FE2">
        <w:rPr>
          <w:rFonts w:ascii="Century Gothic" w:eastAsia="SimSun" w:hAnsi="Century Gothic" w:cs="SimSun"/>
          <w:kern w:val="0"/>
          <w:szCs w:val="21"/>
        </w:rPr>
        <w:t xml:space="preserve">the </w:t>
      </w:r>
      <w:hyperlink r:id="rId10" w:history="1">
        <w:r w:rsidR="002D1FE2" w:rsidRPr="0054398C">
          <w:rPr>
            <w:rStyle w:val="Hyperlink"/>
            <w:rFonts w:ascii="Century Gothic" w:eastAsia="SimSun" w:hAnsi="Century Gothic" w:cs="SimSun"/>
            <w:kern w:val="0"/>
          </w:rPr>
          <w:t>International School on the Rhine (ISR)</w:t>
        </w:r>
      </w:hyperlink>
      <w:r>
        <w:rPr>
          <w:rFonts w:ascii="Century Gothic" w:eastAsia="SimSun" w:hAnsi="Century Gothic" w:cs="SimSun"/>
          <w:kern w:val="0"/>
          <w:szCs w:val="21"/>
        </w:rPr>
        <w:t xml:space="preserve"> in Germany and </w:t>
      </w:r>
      <w:hyperlink r:id="rId11" w:history="1">
        <w:r w:rsidR="002D1FE2" w:rsidRPr="0054398C">
          <w:rPr>
            <w:rStyle w:val="Hyperlink"/>
            <w:rFonts w:ascii="Century Gothic" w:eastAsia="SimSun" w:hAnsi="Century Gothic" w:cs="SimSun"/>
            <w:kern w:val="0"/>
            <w:szCs w:val="21"/>
          </w:rPr>
          <w:t>Asociación Sí Puedo Los Alamos</w:t>
        </w:r>
      </w:hyperlink>
      <w:r w:rsidR="002D1FE2">
        <w:rPr>
          <w:rFonts w:ascii="Century Gothic" w:eastAsia="SimSun" w:hAnsi="Century Gothic" w:cs="SimSun"/>
          <w:kern w:val="0"/>
          <w:szCs w:val="21"/>
        </w:rPr>
        <w:t xml:space="preserve"> in </w:t>
      </w:r>
      <w:r>
        <w:rPr>
          <w:rFonts w:ascii="Century Gothic" w:eastAsia="SimSun" w:hAnsi="Century Gothic" w:cs="SimSun"/>
          <w:kern w:val="0"/>
          <w:szCs w:val="21"/>
        </w:rPr>
        <w:t xml:space="preserve">Spain, in which </w:t>
      </w:r>
      <w:proofErr w:type="spellStart"/>
      <w:r>
        <w:rPr>
          <w:rFonts w:ascii="Century Gothic" w:eastAsia="SimSun" w:hAnsi="Century Gothic" w:cs="SimSun"/>
          <w:kern w:val="0"/>
          <w:szCs w:val="21"/>
        </w:rPr>
        <w:t>Dahua’s</w:t>
      </w:r>
      <w:proofErr w:type="spellEnd"/>
      <w:r>
        <w:rPr>
          <w:rFonts w:ascii="Century Gothic" w:eastAsia="SimSun" w:hAnsi="Century Gothic" w:cs="SimSun"/>
          <w:kern w:val="0"/>
          <w:szCs w:val="21"/>
        </w:rPr>
        <w:t xml:space="preserve"> </w:t>
      </w:r>
      <w:hyperlink r:id="rId12" w:history="1">
        <w:proofErr w:type="spellStart"/>
        <w:r w:rsidRPr="0054398C">
          <w:rPr>
            <w:rStyle w:val="Hyperlink"/>
            <w:rFonts w:ascii="Century Gothic" w:eastAsia="SimSun" w:hAnsi="Century Gothic" w:cs="SimSun"/>
            <w:kern w:val="0"/>
            <w:szCs w:val="21"/>
          </w:rPr>
          <w:t>DeepHub</w:t>
        </w:r>
        <w:proofErr w:type="spellEnd"/>
        <w:r w:rsidRPr="0054398C">
          <w:rPr>
            <w:rStyle w:val="Hyperlink"/>
            <w:rFonts w:ascii="Century Gothic" w:eastAsia="SimSun" w:hAnsi="Century Gothic" w:cs="SimSun"/>
            <w:kern w:val="0"/>
            <w:szCs w:val="21"/>
          </w:rPr>
          <w:t xml:space="preserve"> </w:t>
        </w:r>
        <w:r w:rsidR="00AE7452" w:rsidRPr="0054398C">
          <w:rPr>
            <w:rStyle w:val="Hyperlink"/>
            <w:rFonts w:ascii="Century Gothic" w:eastAsia="SimSun" w:hAnsi="Century Gothic" w:cs="SimSun"/>
            <w:kern w:val="0"/>
            <w:szCs w:val="21"/>
          </w:rPr>
          <w:t xml:space="preserve">Smart Interactive </w:t>
        </w:r>
        <w:r w:rsidR="00AE7452" w:rsidRPr="0054398C">
          <w:rPr>
            <w:rStyle w:val="Hyperlink"/>
            <w:rFonts w:ascii="Century Gothic" w:eastAsia="SimSun" w:hAnsi="Century Gothic" w:cs="SimSun"/>
            <w:kern w:val="0"/>
            <w:szCs w:val="21"/>
          </w:rPr>
          <w:lastRenderedPageBreak/>
          <w:t>W</w:t>
        </w:r>
        <w:r w:rsidRPr="0054398C">
          <w:rPr>
            <w:rStyle w:val="Hyperlink"/>
            <w:rFonts w:ascii="Century Gothic" w:eastAsia="SimSun" w:hAnsi="Century Gothic" w:cs="SimSun"/>
            <w:kern w:val="0"/>
            <w:szCs w:val="21"/>
          </w:rPr>
          <w:t>hiteboards</w:t>
        </w:r>
      </w:hyperlink>
      <w:r>
        <w:rPr>
          <w:rFonts w:ascii="Century Gothic" w:eastAsia="SimSun" w:hAnsi="Century Gothic" w:cs="SimSun"/>
          <w:kern w:val="0"/>
          <w:szCs w:val="21"/>
        </w:rPr>
        <w:t xml:space="preserve"> assisted </w:t>
      </w:r>
      <w:r w:rsidR="009C4FAF">
        <w:rPr>
          <w:rFonts w:ascii="Century Gothic" w:eastAsia="SimSun" w:hAnsi="Century Gothic" w:cs="SimSun"/>
          <w:kern w:val="0"/>
          <w:szCs w:val="21"/>
        </w:rPr>
        <w:t xml:space="preserve">in upgrading </w:t>
      </w:r>
      <w:r>
        <w:rPr>
          <w:rFonts w:ascii="Century Gothic" w:eastAsia="SimSun" w:hAnsi="Century Gothic" w:cs="SimSun"/>
          <w:kern w:val="0"/>
          <w:szCs w:val="21"/>
        </w:rPr>
        <w:t xml:space="preserve">their teaching devices for more efficient and interactive classrooms. </w:t>
      </w:r>
    </w:p>
    <w:p w:rsidR="009C4FAF" w:rsidRDefault="009C4FAF" w:rsidP="009C4FAF">
      <w:pPr>
        <w:widowControl/>
        <w:shd w:val="clear" w:color="auto" w:fill="FFFFFF"/>
        <w:jc w:val="left"/>
        <w:rPr>
          <w:rFonts w:ascii="Century Gothic" w:eastAsia="SimSun" w:hAnsi="Century Gothic" w:cs="SimSun"/>
          <w:kern w:val="0"/>
          <w:szCs w:val="21"/>
        </w:rPr>
      </w:pPr>
    </w:p>
    <w:p w:rsidR="00B908E6" w:rsidRPr="0030120F" w:rsidRDefault="0030120F" w:rsidP="0030120F">
      <w:pPr>
        <w:widowControl/>
        <w:shd w:val="clear" w:color="auto" w:fill="FFFFFF"/>
        <w:rPr>
          <w:rFonts w:ascii="Century Gothic" w:eastAsia="SimSun" w:hAnsi="Century Gothic" w:cs="SimSun"/>
          <w:kern w:val="0"/>
          <w:szCs w:val="21"/>
        </w:rPr>
      </w:pPr>
      <w:r>
        <w:rPr>
          <w:rFonts w:ascii="Century Gothic" w:eastAsia="SimSun" w:hAnsi="Century Gothic" w:cs="SimSun"/>
          <w:kern w:val="0"/>
          <w:szCs w:val="21"/>
        </w:rPr>
        <w:t xml:space="preserve">A </w:t>
      </w:r>
      <w:r w:rsidR="005519C9">
        <w:rPr>
          <w:rFonts w:ascii="Century Gothic" w:eastAsia="SimSun" w:hAnsi="Century Gothic" w:cs="SimSun"/>
          <w:kern w:val="0"/>
          <w:szCs w:val="21"/>
        </w:rPr>
        <w:t xml:space="preserve">roundtable discussion </w:t>
      </w:r>
      <w:r w:rsidR="0010716C">
        <w:rPr>
          <w:rFonts w:ascii="Century Gothic" w:eastAsia="SimSun" w:hAnsi="Century Gothic" w:cs="SimSun"/>
          <w:kern w:val="0"/>
          <w:szCs w:val="21"/>
        </w:rPr>
        <w:t>regarding</w:t>
      </w:r>
      <w:r w:rsidR="005519C9">
        <w:rPr>
          <w:rFonts w:ascii="Century Gothic" w:eastAsia="SimSun" w:hAnsi="Century Gothic" w:cs="SimSun"/>
          <w:kern w:val="0"/>
          <w:szCs w:val="21"/>
        </w:rPr>
        <w:t xml:space="preserve"> </w:t>
      </w:r>
      <w:r w:rsidR="00734A12">
        <w:rPr>
          <w:rFonts w:ascii="Century Gothic" w:eastAsia="SimSun" w:hAnsi="Century Gothic" w:cs="SimSun"/>
          <w:kern w:val="0"/>
          <w:szCs w:val="21"/>
        </w:rPr>
        <w:t xml:space="preserve">digital education </w:t>
      </w:r>
      <w:r>
        <w:rPr>
          <w:rFonts w:ascii="Century Gothic" w:eastAsia="SimSun" w:hAnsi="Century Gothic" w:cs="SimSun"/>
          <w:kern w:val="0"/>
          <w:szCs w:val="21"/>
        </w:rPr>
        <w:t>was conducted among</w:t>
      </w:r>
      <w:r w:rsidR="00266B4C">
        <w:rPr>
          <w:rFonts w:ascii="Century Gothic" w:eastAsia="SimSun" w:hAnsi="Century Gothic" w:cs="SimSun"/>
          <w:kern w:val="0"/>
          <w:szCs w:val="21"/>
        </w:rPr>
        <w:t xml:space="preserve"> distinguished </w:t>
      </w:r>
      <w:r w:rsidR="00AE6DC7">
        <w:rPr>
          <w:rFonts w:ascii="Century Gothic" w:eastAsia="SimSun" w:hAnsi="Century Gothic" w:cs="SimSun"/>
          <w:kern w:val="0"/>
          <w:szCs w:val="21"/>
        </w:rPr>
        <w:t>experts in the education industry,</w:t>
      </w:r>
      <w:r w:rsidR="00734A12" w:rsidRPr="00734A12">
        <w:rPr>
          <w:rFonts w:ascii="Century Gothic" w:eastAsia="SimSun" w:hAnsi="Century Gothic" w:cs="SimSun"/>
          <w:kern w:val="0"/>
          <w:szCs w:val="21"/>
        </w:rPr>
        <w:t xml:space="preserve"> </w:t>
      </w:r>
      <w:r w:rsidR="00AE6DC7">
        <w:rPr>
          <w:rFonts w:ascii="Century Gothic" w:eastAsia="SimSun" w:hAnsi="Century Gothic" w:cs="SimSun"/>
          <w:kern w:val="0"/>
          <w:szCs w:val="21"/>
        </w:rPr>
        <w:t xml:space="preserve">delving </w:t>
      </w:r>
      <w:r w:rsidR="00734A12" w:rsidRPr="00734A12">
        <w:rPr>
          <w:rFonts w:ascii="Century Gothic" w:eastAsia="SimSun" w:hAnsi="Century Gothic" w:cs="SimSun"/>
          <w:kern w:val="0"/>
          <w:szCs w:val="21"/>
        </w:rPr>
        <w:t xml:space="preserve">into the </w:t>
      </w:r>
      <w:r w:rsidR="00E31B15">
        <w:rPr>
          <w:rFonts w:ascii="Century Gothic" w:eastAsia="SimSun" w:hAnsi="Century Gothic" w:cs="SimSun"/>
          <w:kern w:val="0"/>
          <w:szCs w:val="21"/>
        </w:rPr>
        <w:t xml:space="preserve">local </w:t>
      </w:r>
      <w:r w:rsidR="00734A12" w:rsidRPr="00734A12">
        <w:rPr>
          <w:rFonts w:ascii="Century Gothic" w:eastAsia="SimSun" w:hAnsi="Century Gothic" w:cs="SimSun"/>
          <w:kern w:val="0"/>
          <w:szCs w:val="21"/>
        </w:rPr>
        <w:t>challenges and trends fa</w:t>
      </w:r>
      <w:r w:rsidR="00E31B15">
        <w:rPr>
          <w:rFonts w:ascii="Century Gothic" w:eastAsia="SimSun" w:hAnsi="Century Gothic" w:cs="SimSun"/>
          <w:kern w:val="0"/>
          <w:szCs w:val="21"/>
        </w:rPr>
        <w:t>ced by education in different countries</w:t>
      </w:r>
      <w:r w:rsidR="00734A12" w:rsidRPr="00734A12">
        <w:rPr>
          <w:rFonts w:ascii="Century Gothic" w:eastAsia="SimSun" w:hAnsi="Century Gothic" w:cs="SimSun"/>
          <w:kern w:val="0"/>
          <w:szCs w:val="21"/>
        </w:rPr>
        <w:t>,</w:t>
      </w:r>
      <w:r>
        <w:rPr>
          <w:rFonts w:ascii="Century Gothic" w:eastAsia="SimSun" w:hAnsi="Century Gothic" w:cs="SimSun"/>
          <w:kern w:val="0"/>
          <w:szCs w:val="21"/>
        </w:rPr>
        <w:t xml:space="preserve"> the level of digitalization and IT, the balance of educational resources, and the a</w:t>
      </w:r>
      <w:r w:rsidR="005D57B0">
        <w:rPr>
          <w:rFonts w:ascii="Century Gothic" w:eastAsia="SimSun" w:hAnsi="Century Gothic" w:cs="SimSun"/>
          <w:kern w:val="0"/>
          <w:szCs w:val="21"/>
        </w:rPr>
        <w:t xml:space="preserve">dvantages of online classrooms. It provided </w:t>
      </w:r>
      <w:r w:rsidR="009549FE">
        <w:rPr>
          <w:rFonts w:ascii="Century Gothic" w:eastAsia="SimSun" w:hAnsi="Century Gothic" w:cs="SimSun"/>
          <w:kern w:val="0"/>
          <w:szCs w:val="21"/>
        </w:rPr>
        <w:t>valuable information about</w:t>
      </w:r>
      <w:r>
        <w:rPr>
          <w:rFonts w:ascii="Century Gothic" w:eastAsia="SimSun" w:hAnsi="Century Gothic" w:cs="SimSun"/>
          <w:kern w:val="0"/>
          <w:szCs w:val="21"/>
        </w:rPr>
        <w:t xml:space="preserve"> the development of </w:t>
      </w:r>
      <w:r w:rsidR="00C16E8D">
        <w:rPr>
          <w:rFonts w:ascii="Century Gothic" w:eastAsia="SimSun" w:hAnsi="Century Gothic" w:cs="SimSun"/>
          <w:kern w:val="0"/>
          <w:szCs w:val="21"/>
        </w:rPr>
        <w:t xml:space="preserve">a </w:t>
      </w:r>
      <w:r>
        <w:rPr>
          <w:rFonts w:ascii="Century Gothic" w:eastAsia="SimSun" w:hAnsi="Century Gothic" w:cs="SimSun"/>
          <w:kern w:val="0"/>
          <w:szCs w:val="21"/>
        </w:rPr>
        <w:t>high-performin</w:t>
      </w:r>
      <w:r w:rsidR="00734A12">
        <w:rPr>
          <w:rFonts w:ascii="Century Gothic" w:eastAsia="SimSun" w:hAnsi="Century Gothic" w:cs="SimSun"/>
          <w:kern w:val="0"/>
          <w:szCs w:val="21"/>
        </w:rPr>
        <w:t>g</w:t>
      </w:r>
      <w:r>
        <w:rPr>
          <w:rFonts w:ascii="Century Gothic" w:eastAsia="SimSun" w:hAnsi="Century Gothic" w:cs="SimSun"/>
          <w:kern w:val="0"/>
          <w:szCs w:val="21"/>
        </w:rPr>
        <w:t xml:space="preserve"> digital education ecosystem</w:t>
      </w:r>
      <w:r w:rsidR="00C22577">
        <w:rPr>
          <w:rFonts w:ascii="Century Gothic" w:eastAsia="SimSun" w:hAnsi="Century Gothic" w:cs="SimSun"/>
          <w:kern w:val="0"/>
          <w:szCs w:val="21"/>
        </w:rPr>
        <w:t xml:space="preserve"> in Europe</w:t>
      </w:r>
      <w:r>
        <w:rPr>
          <w:rFonts w:ascii="Century Gothic" w:eastAsia="SimSun" w:hAnsi="Century Gothic" w:cs="SimSun"/>
          <w:kern w:val="0"/>
          <w:szCs w:val="21"/>
        </w:rPr>
        <w:t>.</w:t>
      </w:r>
    </w:p>
    <w:p w:rsidR="00B908E6" w:rsidRDefault="00B908E6">
      <w:pPr>
        <w:rPr>
          <w:rFonts w:ascii="Century Gothic" w:eastAsia="SimSun" w:hAnsi="Century Gothic" w:cs="SimSun"/>
          <w:kern w:val="0"/>
          <w:szCs w:val="21"/>
        </w:rPr>
      </w:pPr>
    </w:p>
    <w:p w:rsidR="00B908E6" w:rsidRDefault="005519C9">
      <w:pPr>
        <w:rPr>
          <w:rFonts w:ascii="Century Gothic" w:eastAsia="SimSun" w:hAnsi="Century Gothic" w:cs="SimSun"/>
          <w:kern w:val="0"/>
          <w:szCs w:val="21"/>
        </w:rPr>
      </w:pPr>
      <w:r>
        <w:rPr>
          <w:rFonts w:ascii="Century Gothic" w:eastAsia="SimSun" w:hAnsi="Century Gothic" w:cs="SimSun"/>
          <w:kern w:val="0"/>
          <w:szCs w:val="21"/>
        </w:rPr>
        <w:t xml:space="preserve">The event also </w:t>
      </w:r>
      <w:r w:rsidR="0010716C">
        <w:rPr>
          <w:rFonts w:ascii="Century Gothic" w:eastAsia="SimSun" w:hAnsi="Century Gothic" w:cs="SimSun"/>
          <w:kern w:val="0"/>
          <w:szCs w:val="21"/>
        </w:rPr>
        <w:t>showcased</w:t>
      </w:r>
      <w:r>
        <w:rPr>
          <w:rFonts w:ascii="Century Gothic" w:eastAsia="SimSun" w:hAnsi="Century Gothic" w:cs="SimSun"/>
          <w:kern w:val="0"/>
          <w:szCs w:val="21"/>
        </w:rPr>
        <w:t xml:space="preserve"> insight</w:t>
      </w:r>
      <w:r w:rsidR="00EE56DF">
        <w:rPr>
          <w:rFonts w:ascii="Century Gothic" w:eastAsia="SimSun" w:hAnsi="Century Gothic" w:cs="SimSun"/>
          <w:kern w:val="0"/>
          <w:szCs w:val="21"/>
        </w:rPr>
        <w:t>s</w:t>
      </w:r>
      <w:r>
        <w:rPr>
          <w:rFonts w:ascii="Century Gothic" w:eastAsia="SimSun" w:hAnsi="Century Gothic" w:cs="SimSun"/>
          <w:kern w:val="0"/>
          <w:szCs w:val="21"/>
        </w:rPr>
        <w:t xml:space="preserve"> into </w:t>
      </w:r>
      <w:proofErr w:type="spellStart"/>
      <w:r>
        <w:rPr>
          <w:rFonts w:ascii="Century Gothic" w:eastAsia="SimSun" w:hAnsi="Century Gothic" w:cs="SimSun"/>
          <w:kern w:val="0"/>
          <w:szCs w:val="21"/>
        </w:rPr>
        <w:t>Dahua’s</w:t>
      </w:r>
      <w:proofErr w:type="spellEnd"/>
      <w:r>
        <w:rPr>
          <w:rFonts w:ascii="Century Gothic" w:eastAsia="SimSun" w:hAnsi="Century Gothic" w:cs="SimSun"/>
          <w:kern w:val="0"/>
          <w:szCs w:val="21"/>
        </w:rPr>
        <w:t xml:space="preserve"> commitment to strengthening open collaboration in the field of cybersecurity.</w:t>
      </w:r>
      <w:r>
        <w:t xml:space="preserve"> </w:t>
      </w:r>
      <w:r w:rsidR="009549FE">
        <w:rPr>
          <w:rFonts w:ascii="Century Gothic" w:eastAsia="SimSun" w:hAnsi="Century Gothic" w:cs="SimSun"/>
          <w:kern w:val="0"/>
          <w:szCs w:val="21"/>
        </w:rPr>
        <w:t>These include</w:t>
      </w:r>
      <w:r>
        <w:rPr>
          <w:rFonts w:ascii="Century Gothic" w:eastAsia="SimSun" w:hAnsi="Century Gothic" w:cs="SimSun"/>
          <w:kern w:val="0"/>
          <w:szCs w:val="21"/>
        </w:rPr>
        <w:t xml:space="preserve"> an </w:t>
      </w:r>
      <w:r w:rsidR="009549FE">
        <w:rPr>
          <w:rFonts w:ascii="Century Gothic" w:eastAsia="SimSun" w:hAnsi="Century Gothic" w:cs="SimSun"/>
          <w:kern w:val="0"/>
          <w:szCs w:val="21"/>
        </w:rPr>
        <w:t>informative</w:t>
      </w:r>
      <w:r>
        <w:rPr>
          <w:rFonts w:ascii="Century Gothic" w:eastAsia="SimSun" w:hAnsi="Century Gothic" w:cs="SimSun"/>
          <w:kern w:val="0"/>
          <w:szCs w:val="21"/>
        </w:rPr>
        <w:t xml:space="preserve"> presentation from SGS </w:t>
      </w:r>
      <w:proofErr w:type="spellStart"/>
      <w:r>
        <w:rPr>
          <w:rFonts w:ascii="Century Gothic" w:eastAsia="SimSun" w:hAnsi="Century Gothic" w:cs="SimSun"/>
          <w:kern w:val="0"/>
          <w:szCs w:val="21"/>
        </w:rPr>
        <w:t>Brightsight</w:t>
      </w:r>
      <w:proofErr w:type="spellEnd"/>
      <w:r>
        <w:rPr>
          <w:rFonts w:ascii="Century Gothic" w:eastAsia="SimSun" w:hAnsi="Century Gothic" w:cs="SimSun"/>
          <w:kern w:val="0"/>
          <w:szCs w:val="21"/>
        </w:rPr>
        <w:t xml:space="preserve"> focusing on </w:t>
      </w:r>
      <w:proofErr w:type="spellStart"/>
      <w:r>
        <w:rPr>
          <w:rFonts w:ascii="Century Gothic" w:eastAsia="SimSun" w:hAnsi="Century Gothic" w:cs="SimSun"/>
          <w:kern w:val="0"/>
          <w:szCs w:val="21"/>
        </w:rPr>
        <w:t>Dahua’s</w:t>
      </w:r>
      <w:proofErr w:type="spellEnd"/>
      <w:r>
        <w:rPr>
          <w:rFonts w:ascii="Century Gothic" w:eastAsia="SimSun" w:hAnsi="Century Gothic" w:cs="SimSun"/>
          <w:kern w:val="0"/>
          <w:szCs w:val="21"/>
        </w:rPr>
        <w:t xml:space="preserve"> Common Criteria EAL2 and EAL3 assessment and certification, as well as an in-depth </w:t>
      </w:r>
      <w:r w:rsidR="009549FE">
        <w:rPr>
          <w:rFonts w:ascii="Century Gothic" w:eastAsia="SimSun" w:hAnsi="Century Gothic" w:cs="SimSun"/>
          <w:kern w:val="0"/>
          <w:szCs w:val="21"/>
        </w:rPr>
        <w:t>out</w:t>
      </w:r>
      <w:r>
        <w:rPr>
          <w:rFonts w:ascii="Century Gothic" w:eastAsia="SimSun" w:hAnsi="Century Gothic" w:cs="SimSun"/>
          <w:kern w:val="0"/>
          <w:szCs w:val="21"/>
        </w:rPr>
        <w:t xml:space="preserve">look at </w:t>
      </w:r>
      <w:proofErr w:type="spellStart"/>
      <w:r w:rsidR="00ED2A93">
        <w:rPr>
          <w:rFonts w:ascii="Century Gothic" w:eastAsia="SimSun" w:hAnsi="Century Gothic" w:cs="SimSun"/>
          <w:kern w:val="0"/>
          <w:szCs w:val="21"/>
        </w:rPr>
        <w:t>Dahua’s</w:t>
      </w:r>
      <w:proofErr w:type="spellEnd"/>
      <w:r w:rsidR="00ED2A93">
        <w:rPr>
          <w:rFonts w:ascii="Century Gothic" w:eastAsia="SimSun" w:hAnsi="Century Gothic" w:cs="SimSun"/>
          <w:kern w:val="0"/>
          <w:szCs w:val="21"/>
        </w:rPr>
        <w:t xml:space="preserve"> </w:t>
      </w:r>
      <w:r w:rsidR="00ED2A93" w:rsidRPr="00ED2A93">
        <w:rPr>
          <w:rFonts w:ascii="Century Gothic" w:eastAsia="SimSun" w:hAnsi="Century Gothic" w:cs="SimSun"/>
          <w:kern w:val="0"/>
          <w:szCs w:val="21"/>
        </w:rPr>
        <w:t xml:space="preserve">thermal imaging product </w:t>
      </w:r>
      <w:r w:rsidR="0050107B">
        <w:rPr>
          <w:rFonts w:ascii="Century Gothic" w:eastAsia="SimSun" w:hAnsi="Century Gothic" w:cs="SimSun"/>
          <w:kern w:val="0"/>
          <w:szCs w:val="21"/>
        </w:rPr>
        <w:t>testing</w:t>
      </w:r>
      <w:r w:rsidR="00ED2A93" w:rsidRPr="00ED2A93">
        <w:rPr>
          <w:rFonts w:ascii="Century Gothic" w:eastAsia="SimSun" w:hAnsi="Century Gothic" w:cs="SimSun"/>
          <w:kern w:val="0"/>
          <w:szCs w:val="21"/>
        </w:rPr>
        <w:t xml:space="preserve"> </w:t>
      </w:r>
      <w:r w:rsidR="00CA6725">
        <w:rPr>
          <w:rFonts w:ascii="Century Gothic" w:eastAsia="SimSun" w:hAnsi="Century Gothic" w:cs="SimSun"/>
          <w:kern w:val="0"/>
          <w:szCs w:val="21"/>
        </w:rPr>
        <w:t xml:space="preserve">project </w:t>
      </w:r>
      <w:r>
        <w:rPr>
          <w:rFonts w:ascii="Century Gothic" w:eastAsia="SimSun" w:hAnsi="Century Gothic" w:cs="SimSun"/>
          <w:kern w:val="0"/>
          <w:szCs w:val="21"/>
        </w:rPr>
        <w:t>shared by CNPP.</w:t>
      </w:r>
      <w:r w:rsidRPr="00806560">
        <w:rPr>
          <w:rFonts w:ascii="Century Gothic" w:eastAsia="SimSun" w:hAnsi="Century Gothic" w:cs="SimSun"/>
          <w:kern w:val="0"/>
          <w:szCs w:val="21"/>
        </w:rPr>
        <w:t xml:space="preserve"> </w:t>
      </w:r>
      <w:r w:rsidRPr="00E4358F">
        <w:rPr>
          <w:rFonts w:ascii="Century Gothic" w:eastAsia="SimSun" w:hAnsi="Century Gothic" w:cs="SimSun"/>
          <w:kern w:val="0"/>
          <w:szCs w:val="21"/>
        </w:rPr>
        <w:t>“</w:t>
      </w:r>
      <w:proofErr w:type="spellStart"/>
      <w:r w:rsidRPr="00E4358F">
        <w:rPr>
          <w:rFonts w:ascii="Century Gothic" w:eastAsia="SimSun" w:hAnsi="Century Gothic" w:cs="SimSun"/>
          <w:kern w:val="0"/>
          <w:szCs w:val="21"/>
        </w:rPr>
        <w:t>Cybersecurity</w:t>
      </w:r>
      <w:proofErr w:type="spellEnd"/>
      <w:r w:rsidRPr="00E4358F">
        <w:rPr>
          <w:rFonts w:ascii="Century Gothic" w:eastAsia="SimSun" w:hAnsi="Century Gothic" w:cs="SimSun"/>
          <w:kern w:val="0"/>
          <w:szCs w:val="21"/>
        </w:rPr>
        <w:t xml:space="preserve"> is </w:t>
      </w:r>
      <w:proofErr w:type="spellStart"/>
      <w:r w:rsidRPr="00E4358F">
        <w:rPr>
          <w:rFonts w:ascii="Century Gothic" w:eastAsia="SimSun" w:hAnsi="Century Gothic" w:cs="SimSun"/>
          <w:kern w:val="0"/>
          <w:szCs w:val="21"/>
        </w:rPr>
        <w:t>Dahua’s</w:t>
      </w:r>
      <w:proofErr w:type="spellEnd"/>
      <w:r w:rsidRPr="00E4358F">
        <w:rPr>
          <w:rFonts w:ascii="Century Gothic" w:eastAsia="SimSun" w:hAnsi="Century Gothic" w:cs="SimSun"/>
          <w:kern w:val="0"/>
          <w:szCs w:val="21"/>
        </w:rPr>
        <w:t xml:space="preserve"> top priority. We have been exploring and applying industry best practices to ensure </w:t>
      </w:r>
      <w:r w:rsidR="00F01395" w:rsidRPr="00E4358F">
        <w:rPr>
          <w:rFonts w:ascii="Century Gothic" w:eastAsia="SimSun" w:hAnsi="Century Gothic" w:cs="SimSun"/>
          <w:kern w:val="0"/>
          <w:szCs w:val="21"/>
        </w:rPr>
        <w:t>the security of our</w:t>
      </w:r>
      <w:r w:rsidRPr="00E4358F">
        <w:rPr>
          <w:rFonts w:ascii="Century Gothic" w:eastAsia="SimSun" w:hAnsi="Century Gothic" w:cs="SimSun"/>
          <w:kern w:val="0"/>
          <w:szCs w:val="21"/>
        </w:rPr>
        <w:t xml:space="preserve"> product</w:t>
      </w:r>
      <w:r w:rsidR="00F01395" w:rsidRPr="00E4358F">
        <w:rPr>
          <w:rFonts w:ascii="Century Gothic" w:eastAsia="SimSun" w:hAnsi="Century Gothic" w:cs="SimSun"/>
          <w:kern w:val="0"/>
          <w:szCs w:val="21"/>
        </w:rPr>
        <w:t xml:space="preserve">s and customer </w:t>
      </w:r>
      <w:r w:rsidR="00C90A1B">
        <w:rPr>
          <w:rFonts w:ascii="Century Gothic" w:eastAsia="SimSun" w:hAnsi="Century Gothic" w:cs="SimSun"/>
          <w:kern w:val="0"/>
          <w:szCs w:val="21"/>
        </w:rPr>
        <w:t>privacy and data</w:t>
      </w:r>
      <w:r w:rsidRPr="00E4358F">
        <w:rPr>
          <w:rFonts w:ascii="Century Gothic" w:eastAsia="SimSun" w:hAnsi="Century Gothic" w:cs="SimSun"/>
          <w:kern w:val="0"/>
          <w:szCs w:val="21"/>
        </w:rPr>
        <w:t xml:space="preserve">. We will continue to consolidate our security capabilities, </w:t>
      </w:r>
      <w:r w:rsidR="003C29AA" w:rsidRPr="003C29AA">
        <w:rPr>
          <w:rFonts w:ascii="Century Gothic" w:eastAsia="SimSun" w:hAnsi="Century Gothic" w:cs="SimSun"/>
          <w:kern w:val="0"/>
          <w:szCs w:val="21"/>
        </w:rPr>
        <w:t xml:space="preserve">strengthen deep cooperation with third-party organizations such as SGS </w:t>
      </w:r>
      <w:proofErr w:type="spellStart"/>
      <w:r w:rsidR="003C29AA" w:rsidRPr="003C29AA">
        <w:rPr>
          <w:rFonts w:ascii="Century Gothic" w:eastAsia="SimSun" w:hAnsi="Century Gothic" w:cs="SimSun"/>
          <w:kern w:val="0"/>
          <w:szCs w:val="21"/>
        </w:rPr>
        <w:t>Brightsight</w:t>
      </w:r>
      <w:proofErr w:type="spellEnd"/>
      <w:r w:rsidR="003C29AA" w:rsidRPr="003C29AA">
        <w:rPr>
          <w:rFonts w:ascii="Century Gothic" w:eastAsia="SimSun" w:hAnsi="Century Gothic" w:cs="SimSun"/>
          <w:kern w:val="0"/>
          <w:szCs w:val="21"/>
        </w:rPr>
        <w:t xml:space="preserve"> and CNPP,</w:t>
      </w:r>
      <w:r w:rsidR="003C29AA">
        <w:rPr>
          <w:rFonts w:ascii="Century Gothic" w:eastAsia="SimSun" w:hAnsi="Century Gothic" w:cs="SimSun"/>
          <w:kern w:val="0"/>
          <w:szCs w:val="21"/>
        </w:rPr>
        <w:t xml:space="preserve"> </w:t>
      </w:r>
      <w:r w:rsidRPr="00E4358F">
        <w:rPr>
          <w:rFonts w:ascii="Century Gothic" w:eastAsia="SimSun" w:hAnsi="Century Gothic" w:cs="SimSun"/>
          <w:kern w:val="0"/>
          <w:szCs w:val="21"/>
        </w:rPr>
        <w:t xml:space="preserve">to help customers comply with </w:t>
      </w:r>
      <w:r w:rsidR="0088060C">
        <w:rPr>
          <w:rFonts w:ascii="Century Gothic" w:eastAsia="SimSun" w:hAnsi="Century Gothic" w:cs="SimSun"/>
          <w:kern w:val="0"/>
          <w:szCs w:val="21"/>
        </w:rPr>
        <w:t>GDPR</w:t>
      </w:r>
      <w:r w:rsidRPr="00E4358F">
        <w:rPr>
          <w:rFonts w:ascii="Century Gothic" w:eastAsia="SimSun" w:hAnsi="Century Gothic" w:cs="SimSun"/>
          <w:kern w:val="0"/>
          <w:szCs w:val="21"/>
        </w:rPr>
        <w:t xml:space="preserve"> and better respond to today's cybersecurity challenges,” said </w:t>
      </w:r>
      <w:r w:rsidR="009549FE">
        <w:rPr>
          <w:rFonts w:ascii="Century Gothic" w:eastAsia="SimSun" w:hAnsi="Century Gothic" w:cs="SimSun"/>
          <w:kern w:val="0"/>
          <w:szCs w:val="21"/>
        </w:rPr>
        <w:t xml:space="preserve">Mr. </w:t>
      </w:r>
      <w:r w:rsidRPr="00E4358F">
        <w:rPr>
          <w:rFonts w:ascii="Century Gothic" w:eastAsia="SimSun" w:hAnsi="Century Gothic" w:cs="SimSun"/>
          <w:kern w:val="0"/>
          <w:szCs w:val="21"/>
        </w:rPr>
        <w:t>Shen.</w:t>
      </w:r>
    </w:p>
    <w:p w:rsidR="00074218" w:rsidRPr="00614178" w:rsidRDefault="00074218">
      <w:bookmarkStart w:id="0" w:name="_GoBack"/>
      <w:bookmarkEnd w:id="0"/>
    </w:p>
    <w:p w:rsidR="00B908E6" w:rsidRDefault="00F5202C">
      <w:pPr>
        <w:rPr>
          <w:rFonts w:ascii="Century Gothic" w:eastAsia="SimSun" w:hAnsi="Century Gothic" w:cs="SimSun"/>
          <w:color w:val="FF0000"/>
          <w:kern w:val="0"/>
          <w:szCs w:val="21"/>
        </w:rPr>
      </w:pPr>
      <w:r w:rsidRPr="00F5202C">
        <w:rPr>
          <w:rFonts w:ascii="Century Gothic" w:eastAsia="SimSun" w:hAnsi="Century Gothic" w:cs="SimSun"/>
          <w:noProof/>
          <w:color w:val="FF0000"/>
          <w:kern w:val="0"/>
          <w:szCs w:val="21"/>
          <w:lang w:eastAsia="en-US"/>
        </w:rPr>
        <w:drawing>
          <wp:inline distT="0" distB="0" distL="0" distR="0">
            <wp:extent cx="5267325" cy="3514725"/>
            <wp:effectExtent l="19050" t="0" r="9525" b="0"/>
            <wp:docPr id="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267325" cy="3514725"/>
                    </a:xfrm>
                    <a:prstGeom prst="rect">
                      <a:avLst/>
                    </a:prstGeom>
                    <a:solidFill>
                      <a:srgbClr val="FFFFFF"/>
                    </a:solidFill>
                    <a:ln w="9525">
                      <a:noFill/>
                      <a:miter lim="800000"/>
                      <a:headEnd/>
                      <a:tailEnd/>
                    </a:ln>
                  </pic:spPr>
                </pic:pic>
              </a:graphicData>
            </a:graphic>
          </wp:inline>
        </w:drawing>
      </w:r>
    </w:p>
    <w:p w:rsidR="00DA0F16" w:rsidRDefault="00DA0F16" w:rsidP="00593218">
      <w:pPr>
        <w:rPr>
          <w:rFonts w:ascii="Century Gothic" w:eastAsia="SimSun" w:hAnsi="Century Gothic" w:cs="SimSun"/>
          <w:kern w:val="0"/>
          <w:szCs w:val="21"/>
        </w:rPr>
      </w:pPr>
    </w:p>
    <w:p w:rsidR="00593218" w:rsidRDefault="00593218" w:rsidP="00593218">
      <w:r w:rsidRPr="00806560">
        <w:rPr>
          <w:rFonts w:ascii="Century Gothic" w:eastAsia="SimSun" w:hAnsi="Century Gothic" w:cs="SimSun"/>
          <w:kern w:val="0"/>
          <w:szCs w:val="21"/>
        </w:rPr>
        <w:t xml:space="preserve">Alongside certification partnerships, </w:t>
      </w:r>
      <w:r>
        <w:rPr>
          <w:rFonts w:ascii="Century Gothic" w:eastAsia="SimSun" w:hAnsi="Century Gothic" w:cs="SimSun"/>
          <w:kern w:val="0"/>
          <w:szCs w:val="21"/>
        </w:rPr>
        <w:t>c</w:t>
      </w:r>
      <w:r w:rsidRPr="00806560">
        <w:rPr>
          <w:rFonts w:ascii="Century Gothic" w:eastAsia="SimSun" w:hAnsi="Century Gothic" w:cs="SimSun"/>
          <w:kern w:val="0"/>
          <w:szCs w:val="21"/>
        </w:rPr>
        <w:t xml:space="preserve">ybersecurity experts unanimously believe that device suppliers, industry organizations, system integrators, users, and </w:t>
      </w:r>
      <w:r w:rsidRPr="00806560">
        <w:rPr>
          <w:rFonts w:ascii="Century Gothic" w:eastAsia="SimSun" w:hAnsi="Century Gothic" w:cs="SimSun"/>
          <w:kern w:val="0"/>
          <w:szCs w:val="21"/>
        </w:rPr>
        <w:lastRenderedPageBreak/>
        <w:t>certification agencies from all walks of life should assume respective responsibilities, work together to address this common challenge, and jointly create a more trusted and secure world.</w:t>
      </w:r>
    </w:p>
    <w:p w:rsidR="004A0A43" w:rsidRPr="00DA0F16" w:rsidRDefault="004A0A43">
      <w:pPr>
        <w:rPr>
          <w:rFonts w:ascii="Century Gothic" w:hAnsi="Century Gothic"/>
          <w:sz w:val="18"/>
          <w:szCs w:val="18"/>
        </w:rPr>
      </w:pPr>
    </w:p>
    <w:p w:rsidR="00B908E6" w:rsidRPr="00C37E28" w:rsidRDefault="005519C9">
      <w:pPr>
        <w:rPr>
          <w:rFonts w:ascii="Century Gothic" w:eastAsia="SimSun" w:hAnsi="Century Gothic" w:cs="SimSun"/>
          <w:kern w:val="0"/>
          <w:szCs w:val="21"/>
        </w:rPr>
      </w:pPr>
      <w:r>
        <w:rPr>
          <w:rFonts w:ascii="Century Gothic" w:eastAsia="SimSun" w:hAnsi="Century Gothic" w:cs="SimSun"/>
          <w:kern w:val="0"/>
          <w:szCs w:val="21"/>
        </w:rPr>
        <w:t xml:space="preserve">As one of the most important strategic initiatives of the company, Dahua always values open and comprehensive cooperation, committed to creating value for its partners, growing together with them, and contributing to their greater success. The Partner Day </w:t>
      </w:r>
      <w:r w:rsidR="009549FE">
        <w:rPr>
          <w:rFonts w:ascii="Century Gothic" w:eastAsia="SimSun" w:hAnsi="Century Gothic" w:cs="SimSun"/>
          <w:kern w:val="0"/>
          <w:szCs w:val="21"/>
        </w:rPr>
        <w:t>demonstrated</w:t>
      </w:r>
      <w:r>
        <w:rPr>
          <w:rFonts w:ascii="Century Gothic" w:eastAsia="SimSun" w:hAnsi="Century Gothic" w:cs="SimSun"/>
          <w:kern w:val="0"/>
          <w:szCs w:val="21"/>
        </w:rPr>
        <w:t xml:space="preserve"> the company's dedication to innovation, collaboration, </w:t>
      </w:r>
      <w:r w:rsidR="00F31F09">
        <w:rPr>
          <w:rFonts w:ascii="Century Gothic" w:eastAsia="SimSun" w:hAnsi="Century Gothic" w:cs="SimSun"/>
          <w:kern w:val="0"/>
          <w:szCs w:val="21"/>
        </w:rPr>
        <w:t xml:space="preserve">cybersecurity, </w:t>
      </w:r>
      <w:r>
        <w:rPr>
          <w:rFonts w:ascii="Century Gothic" w:eastAsia="SimSun" w:hAnsi="Century Gothic" w:cs="SimSun"/>
          <w:kern w:val="0"/>
          <w:szCs w:val="21"/>
        </w:rPr>
        <w:t xml:space="preserve">and the advancement of </w:t>
      </w:r>
      <w:proofErr w:type="spellStart"/>
      <w:r>
        <w:rPr>
          <w:rFonts w:ascii="Century Gothic" w:eastAsia="SimSun" w:hAnsi="Century Gothic" w:cs="SimSun"/>
          <w:kern w:val="0"/>
          <w:szCs w:val="21"/>
        </w:rPr>
        <w:t>AIoT</w:t>
      </w:r>
      <w:proofErr w:type="spellEnd"/>
      <w:r>
        <w:rPr>
          <w:rFonts w:ascii="Century Gothic" w:eastAsia="SimSun" w:hAnsi="Century Gothic" w:cs="SimSun"/>
          <w:kern w:val="0"/>
          <w:szCs w:val="21"/>
        </w:rPr>
        <w:t xml:space="preserve"> solutions. </w:t>
      </w:r>
      <w:r w:rsidR="00C37E28">
        <w:rPr>
          <w:rFonts w:ascii="Century Gothic" w:eastAsia="SimSun" w:hAnsi="Century Gothic" w:cs="SimSun"/>
          <w:kern w:val="0"/>
          <w:szCs w:val="21"/>
        </w:rPr>
        <w:t xml:space="preserve">It served as a prominent platform that connects key industry players to explore new breakthroughs and opportunities, and empower various industries through technology integration and joint solutions. </w:t>
      </w:r>
    </w:p>
    <w:p w:rsidR="00B908E6" w:rsidRDefault="00B908E6">
      <w:pPr>
        <w:rPr>
          <w:rFonts w:ascii="Century Gothic" w:eastAsia="SimSun" w:hAnsi="Century Gothic" w:cs="SimSun"/>
          <w:kern w:val="0"/>
          <w:szCs w:val="21"/>
        </w:rPr>
      </w:pPr>
    </w:p>
    <w:p w:rsidR="001529EF" w:rsidRDefault="001529EF">
      <w:pPr>
        <w:rPr>
          <w:rFonts w:ascii="Century Gothic" w:eastAsia="SimSun" w:hAnsi="Century Gothic" w:cs="SimSun"/>
          <w:kern w:val="0"/>
          <w:szCs w:val="21"/>
        </w:rPr>
      </w:pPr>
      <w:r w:rsidRPr="001529EF">
        <w:rPr>
          <w:rFonts w:ascii="Century Gothic" w:eastAsia="SimSun" w:hAnsi="Century Gothic" w:cs="SimSun"/>
          <w:kern w:val="0"/>
          <w:szCs w:val="21"/>
        </w:rPr>
        <w:t xml:space="preserve">“We are collaborating with Dahua in shopping centers and the retail sector to bring intelligent and joint solutions. Flame combines computer vision with a broad range of data to enhance decision-making that maximizes visitors’ value and enhances overall venue performance. Together, Dahua and Flame have developed a data-intelligent solution that, thanks to AI, improves management and helps physical spaces understand customer and visitor behavior. We look forward to innovating more with Dahua and to exploring more cooperation opportunities," said Mr. Jonathan </w:t>
      </w:r>
      <w:proofErr w:type="spellStart"/>
      <w:r w:rsidRPr="001529EF">
        <w:rPr>
          <w:rFonts w:ascii="Century Gothic" w:eastAsia="SimSun" w:hAnsi="Century Gothic" w:cs="SimSun"/>
          <w:kern w:val="0"/>
          <w:szCs w:val="21"/>
        </w:rPr>
        <w:t>Solís</w:t>
      </w:r>
      <w:proofErr w:type="spellEnd"/>
      <w:r w:rsidRPr="001529EF">
        <w:rPr>
          <w:rFonts w:ascii="Century Gothic" w:eastAsia="SimSun" w:hAnsi="Century Gothic" w:cs="SimSun"/>
          <w:kern w:val="0"/>
          <w:szCs w:val="21"/>
        </w:rPr>
        <w:t>, CEO of Flame Analytics</w:t>
      </w:r>
      <w:r>
        <w:rPr>
          <w:rFonts w:ascii="Century Gothic" w:eastAsia="SimSun" w:hAnsi="Century Gothic" w:cs="SimSun"/>
          <w:kern w:val="0"/>
          <w:szCs w:val="21"/>
        </w:rPr>
        <w:t>.</w:t>
      </w:r>
    </w:p>
    <w:p w:rsidR="001529EF" w:rsidRPr="001529EF" w:rsidRDefault="001529EF">
      <w:pPr>
        <w:rPr>
          <w:rFonts w:ascii="Century Gothic" w:eastAsia="SimSun" w:hAnsi="Century Gothic" w:cs="SimSun"/>
          <w:kern w:val="0"/>
          <w:szCs w:val="21"/>
        </w:rPr>
      </w:pPr>
    </w:p>
    <w:p w:rsidR="00B908E6" w:rsidRPr="003E3A39" w:rsidRDefault="005519C9">
      <w:pPr>
        <w:rPr>
          <w:rFonts w:ascii="Century Gothic" w:eastAsia="SimSun" w:hAnsi="Century Gothic" w:cs="SimSun"/>
          <w:kern w:val="0"/>
          <w:szCs w:val="21"/>
        </w:rPr>
      </w:pPr>
      <w:r>
        <w:rPr>
          <w:rFonts w:ascii="Century Gothic" w:eastAsia="SimSun" w:hAnsi="Century Gothic" w:cs="SimSun"/>
          <w:kern w:val="0"/>
          <w:szCs w:val="21"/>
        </w:rPr>
        <w:t xml:space="preserve">As the digital landscape continues to evolve, Dahua </w:t>
      </w:r>
      <w:r w:rsidR="00E62520">
        <w:rPr>
          <w:rFonts w:ascii="Century Gothic" w:eastAsia="SimSun" w:hAnsi="Century Gothic" w:cs="SimSun"/>
          <w:kern w:val="0"/>
          <w:szCs w:val="21"/>
        </w:rPr>
        <w:t>will remain</w:t>
      </w:r>
      <w:r>
        <w:rPr>
          <w:rFonts w:ascii="Century Gothic" w:eastAsia="SimSun" w:hAnsi="Century Gothic" w:cs="SimSun"/>
          <w:kern w:val="0"/>
          <w:szCs w:val="21"/>
        </w:rPr>
        <w:t xml:space="preserve"> dedicated to fostering an ecosystem of cooperation and innovation, jointly contributing to a green, safe, and efficient digital world.</w:t>
      </w:r>
    </w:p>
    <w:p w:rsidR="00B908E6" w:rsidRDefault="00B908E6">
      <w:pPr>
        <w:rPr>
          <w:rFonts w:ascii="Century Gothic" w:hAnsi="Century Gothic"/>
          <w:sz w:val="18"/>
          <w:szCs w:val="18"/>
        </w:rPr>
      </w:pPr>
    </w:p>
    <w:p w:rsidR="00B908E6" w:rsidRDefault="00B908E6">
      <w:pPr>
        <w:rPr>
          <w:rFonts w:ascii="Century Gothic" w:hAnsi="Century Gothic"/>
          <w:sz w:val="18"/>
          <w:szCs w:val="18"/>
        </w:rPr>
      </w:pPr>
    </w:p>
    <w:p w:rsidR="00B908E6" w:rsidRDefault="00B908E6">
      <w:pPr>
        <w:rPr>
          <w:rFonts w:ascii="Century Gothic" w:hAnsi="Century Gothic"/>
          <w:sz w:val="18"/>
          <w:szCs w:val="18"/>
        </w:rPr>
      </w:pPr>
    </w:p>
    <w:p w:rsidR="00B908E6" w:rsidRDefault="00B908E6">
      <w:pPr>
        <w:rPr>
          <w:rFonts w:ascii="Century Gothic" w:hAnsi="Century Gothic"/>
          <w:sz w:val="18"/>
          <w:szCs w:val="18"/>
        </w:rPr>
      </w:pPr>
    </w:p>
    <w:p w:rsidR="00B908E6" w:rsidRDefault="00B908E6">
      <w:pPr>
        <w:rPr>
          <w:rFonts w:ascii="Century Gothic" w:hAnsi="Century Gothic"/>
          <w:sz w:val="18"/>
          <w:szCs w:val="18"/>
        </w:rPr>
      </w:pPr>
    </w:p>
    <w:p w:rsidR="00B908E6" w:rsidRDefault="00B908E6">
      <w:pPr>
        <w:rPr>
          <w:rFonts w:ascii="Century Gothic" w:hAnsi="Century Gothic"/>
          <w:sz w:val="18"/>
          <w:szCs w:val="18"/>
        </w:rPr>
      </w:pPr>
    </w:p>
    <w:p w:rsidR="00B908E6" w:rsidRDefault="005519C9">
      <w:pPr>
        <w:rPr>
          <w:rFonts w:ascii="Century Gothic" w:hAnsi="Century Gothic"/>
        </w:rPr>
      </w:pPr>
      <w:r>
        <w:rPr>
          <w:rFonts w:ascii="Century Gothic" w:hAnsi="Century Gothic"/>
        </w:rPr>
        <w:t>_____________________________________________________________________________</w:t>
      </w:r>
    </w:p>
    <w:p w:rsidR="00B908E6" w:rsidRDefault="00B908E6">
      <w:pPr>
        <w:pStyle w:val="canvas-atom"/>
        <w:shd w:val="clear" w:color="auto" w:fill="FFFFFF"/>
        <w:spacing w:before="0" w:beforeAutospacing="0" w:after="0" w:afterAutospacing="0" w:line="240" w:lineRule="exact"/>
        <w:jc w:val="both"/>
        <w:rPr>
          <w:rFonts w:ascii="Century Gothic" w:hAnsi="Century Gothic"/>
          <w:i/>
          <w:sz w:val="18"/>
          <w:szCs w:val="18"/>
          <w:shd w:val="clear" w:color="auto" w:fill="FEFEFE"/>
        </w:rPr>
      </w:pPr>
    </w:p>
    <w:p w:rsidR="00B908E6" w:rsidRDefault="005519C9" w:rsidP="00F5202C">
      <w:pPr>
        <w:spacing w:afterLines="50"/>
        <w:rPr>
          <w:rFonts w:ascii="Century Gothic" w:hAnsi="Century Gothic" w:cstheme="minorHAnsi"/>
          <w:b/>
          <w:i/>
          <w:szCs w:val="21"/>
        </w:rPr>
      </w:pPr>
      <w:r>
        <w:rPr>
          <w:rFonts w:ascii="Century Gothic" w:hAnsi="Century Gothic" w:cstheme="minorHAnsi"/>
          <w:b/>
          <w:i/>
          <w:szCs w:val="21"/>
        </w:rPr>
        <w:t>About Dahua Technology</w:t>
      </w:r>
    </w:p>
    <w:p w:rsidR="00B908E6" w:rsidRDefault="00B908E6">
      <w:pPr>
        <w:pStyle w:val="canvas-atom"/>
        <w:shd w:val="clear" w:color="auto" w:fill="FFFFFF"/>
        <w:spacing w:before="0" w:beforeAutospacing="0" w:after="0" w:afterAutospacing="0" w:line="240" w:lineRule="exact"/>
        <w:jc w:val="both"/>
        <w:rPr>
          <w:rFonts w:ascii="Century Gothic" w:hAnsi="Century Gothic"/>
          <w:i/>
          <w:sz w:val="18"/>
          <w:szCs w:val="18"/>
          <w:shd w:val="clear" w:color="auto" w:fill="FEFEFE"/>
        </w:rPr>
      </w:pPr>
    </w:p>
    <w:p w:rsidR="00B908E6" w:rsidRDefault="005519C9">
      <w:pPr>
        <w:spacing w:line="240" w:lineRule="exact"/>
        <w:rPr>
          <w:rFonts w:ascii="Century Gothic" w:hAnsi="Century Gothic" w:cstheme="minorHAnsi"/>
          <w:i/>
          <w:sz w:val="18"/>
          <w:szCs w:val="18"/>
        </w:rPr>
      </w:pPr>
      <w:r>
        <w:rPr>
          <w:rFonts w:ascii="Century Gothic" w:eastAsia="微软雅黑" w:hAnsi="Century Gothic"/>
          <w:i/>
          <w:sz w:val="18"/>
          <w:szCs w:val="18"/>
          <w:shd w:val="clear" w:color="auto" w:fill="FFFFFF"/>
        </w:rPr>
        <w:t xml:space="preserve">Dahua Technology is a world-leading video-centric </w:t>
      </w:r>
      <w:proofErr w:type="spellStart"/>
      <w:r>
        <w:rPr>
          <w:rFonts w:ascii="Century Gothic" w:eastAsia="微软雅黑" w:hAnsi="Century Gothic"/>
          <w:i/>
          <w:sz w:val="18"/>
          <w:szCs w:val="18"/>
          <w:shd w:val="clear" w:color="auto" w:fill="FFFFFF"/>
        </w:rPr>
        <w:t>AIoT</w:t>
      </w:r>
      <w:proofErr w:type="spellEnd"/>
      <w:r>
        <w:rPr>
          <w:rFonts w:ascii="Century Gothic" w:eastAsia="微软雅黑" w:hAnsi="Century Gothic"/>
          <w:i/>
          <w:sz w:val="18"/>
          <w:szCs w:val="18"/>
          <w:shd w:val="clear" w:color="auto" w:fill="FFFFFF"/>
        </w:rPr>
        <w:t xml:space="preserve"> solution and service provider. Based on technological innovations, it offers end-to-end security solutions, systems, and services to create values for city operations, corporate management, and consumers. With more than 23,000 employees (over 50% R&amp;D technicians), Dahua has deployed its products, solutions, and services in 180+ countries and regions, covering key industries including smart city, traffic management, building, retail, banking &amp; finance, education, energy, and more. With in-depth insights and layout of </w:t>
      </w:r>
      <w:proofErr w:type="spellStart"/>
      <w:r>
        <w:rPr>
          <w:rFonts w:ascii="Century Gothic" w:eastAsia="微软雅黑" w:hAnsi="Century Gothic"/>
          <w:i/>
          <w:sz w:val="18"/>
          <w:szCs w:val="18"/>
          <w:shd w:val="clear" w:color="auto" w:fill="FFFFFF"/>
        </w:rPr>
        <w:t>AIoT</w:t>
      </w:r>
      <w:proofErr w:type="spellEnd"/>
      <w:r>
        <w:rPr>
          <w:rFonts w:ascii="Century Gothic" w:eastAsia="微软雅黑" w:hAnsi="Century Gothic"/>
          <w:i/>
          <w:sz w:val="18"/>
          <w:szCs w:val="18"/>
          <w:shd w:val="clear" w:color="auto" w:fill="FFFFFF"/>
        </w:rPr>
        <w:t xml:space="preserve">, </w:t>
      </w:r>
      <w:proofErr w:type="spellStart"/>
      <w:r>
        <w:rPr>
          <w:rFonts w:ascii="Century Gothic" w:eastAsia="微软雅黑" w:hAnsi="Century Gothic"/>
          <w:i/>
          <w:sz w:val="18"/>
          <w:szCs w:val="18"/>
          <w:shd w:val="clear" w:color="auto" w:fill="FFFFFF"/>
        </w:rPr>
        <w:t>Dahua</w:t>
      </w:r>
      <w:proofErr w:type="spellEnd"/>
      <w:r>
        <w:rPr>
          <w:rFonts w:ascii="Century Gothic" w:eastAsia="微软雅黑" w:hAnsi="Century Gothic"/>
          <w:i/>
          <w:sz w:val="18"/>
          <w:szCs w:val="18"/>
          <w:shd w:val="clear" w:color="auto" w:fill="FFFFFF"/>
        </w:rPr>
        <w:t xml:space="preserve"> continues to explore emerging fields and has already established businesses including </w:t>
      </w:r>
      <w:proofErr w:type="spellStart"/>
      <w:r>
        <w:rPr>
          <w:rFonts w:ascii="Century Gothic" w:eastAsia="微软雅黑" w:hAnsi="Century Gothic"/>
          <w:i/>
          <w:sz w:val="18"/>
          <w:szCs w:val="18"/>
          <w:shd w:val="clear" w:color="auto" w:fill="FFFFFF"/>
        </w:rPr>
        <w:t>Imou</w:t>
      </w:r>
      <w:proofErr w:type="spellEnd"/>
      <w:r>
        <w:rPr>
          <w:rFonts w:ascii="Century Gothic" w:eastAsia="微软雅黑" w:hAnsi="Century Gothic"/>
          <w:i/>
          <w:sz w:val="18"/>
          <w:szCs w:val="18"/>
          <w:shd w:val="clear" w:color="auto" w:fill="FFFFFF"/>
        </w:rPr>
        <w:t xml:space="preserve">, </w:t>
      </w:r>
      <w:proofErr w:type="spellStart"/>
      <w:r>
        <w:rPr>
          <w:rFonts w:ascii="Century Gothic" w:eastAsia="微软雅黑" w:hAnsi="Century Gothic"/>
          <w:i/>
          <w:sz w:val="18"/>
          <w:szCs w:val="18"/>
          <w:shd w:val="clear" w:color="auto" w:fill="FFFFFF"/>
        </w:rPr>
        <w:t>iRAYPLE</w:t>
      </w:r>
      <w:proofErr w:type="spellEnd"/>
      <w:r>
        <w:rPr>
          <w:rFonts w:ascii="Century Gothic" w:eastAsia="微软雅黑" w:hAnsi="Century Gothic"/>
          <w:i/>
          <w:sz w:val="18"/>
          <w:szCs w:val="18"/>
          <w:shd w:val="clear" w:color="auto" w:fill="FFFFFF"/>
        </w:rPr>
        <w:t xml:space="preserve">, </w:t>
      </w:r>
      <w:proofErr w:type="spellStart"/>
      <w:r>
        <w:rPr>
          <w:rFonts w:ascii="Century Gothic" w:eastAsia="微软雅黑" w:hAnsi="Century Gothic"/>
          <w:i/>
          <w:sz w:val="18"/>
          <w:szCs w:val="18"/>
          <w:shd w:val="clear" w:color="auto" w:fill="FFFFFF"/>
        </w:rPr>
        <w:t>Pixfra</w:t>
      </w:r>
      <w:proofErr w:type="spellEnd"/>
      <w:r>
        <w:rPr>
          <w:rFonts w:ascii="Century Gothic" w:eastAsia="微软雅黑" w:hAnsi="Century Gothic"/>
          <w:i/>
          <w:sz w:val="18"/>
          <w:szCs w:val="18"/>
          <w:shd w:val="clear" w:color="auto" w:fill="FFFFFF"/>
        </w:rPr>
        <w:t xml:space="preserve">, </w:t>
      </w:r>
      <w:proofErr w:type="spellStart"/>
      <w:r>
        <w:rPr>
          <w:rFonts w:ascii="Century Gothic" w:eastAsia="微软雅黑" w:hAnsi="Century Gothic"/>
          <w:i/>
          <w:sz w:val="18"/>
          <w:szCs w:val="18"/>
          <w:shd w:val="clear" w:color="auto" w:fill="FFFFFF"/>
        </w:rPr>
        <w:t>Waythcan</w:t>
      </w:r>
      <w:proofErr w:type="spellEnd"/>
      <w:r>
        <w:rPr>
          <w:rFonts w:ascii="Century Gothic" w:eastAsia="微软雅黑" w:hAnsi="Century Gothic"/>
          <w:i/>
          <w:sz w:val="18"/>
          <w:szCs w:val="18"/>
          <w:shd w:val="clear" w:color="auto" w:fill="FFFFFF"/>
        </w:rPr>
        <w:t xml:space="preserve">, </w:t>
      </w:r>
      <w:proofErr w:type="spellStart"/>
      <w:r>
        <w:rPr>
          <w:rFonts w:ascii="Century Gothic" w:eastAsia="微软雅黑" w:hAnsi="Century Gothic"/>
          <w:i/>
          <w:sz w:val="18"/>
          <w:szCs w:val="18"/>
          <w:shd w:val="clear" w:color="auto" w:fill="FFFFFF"/>
        </w:rPr>
        <w:t>Wisualarm</w:t>
      </w:r>
      <w:proofErr w:type="spellEnd"/>
      <w:r>
        <w:rPr>
          <w:rFonts w:ascii="Century Gothic" w:eastAsia="微软雅黑" w:hAnsi="Century Gothic"/>
          <w:i/>
          <w:sz w:val="18"/>
          <w:szCs w:val="18"/>
          <w:shd w:val="clear" w:color="auto" w:fill="FFFFFF"/>
        </w:rPr>
        <w:t xml:space="preserve">, </w:t>
      </w:r>
      <w:proofErr w:type="spellStart"/>
      <w:r>
        <w:rPr>
          <w:rFonts w:ascii="Century Gothic" w:eastAsia="微软雅黑" w:hAnsi="Century Gothic"/>
          <w:i/>
          <w:sz w:val="18"/>
          <w:szCs w:val="18"/>
          <w:shd w:val="clear" w:color="auto" w:fill="FFFFFF"/>
        </w:rPr>
        <w:t>Dahua</w:t>
      </w:r>
      <w:proofErr w:type="spellEnd"/>
      <w:r>
        <w:rPr>
          <w:rFonts w:ascii="Century Gothic" w:eastAsia="微软雅黑" w:hAnsi="Century Gothic"/>
          <w:i/>
          <w:sz w:val="18"/>
          <w:szCs w:val="18"/>
          <w:shd w:val="clear" w:color="auto" w:fill="FFFFFF"/>
        </w:rPr>
        <w:t xml:space="preserve"> Memory, etc. According to </w:t>
      </w:r>
      <w:proofErr w:type="spellStart"/>
      <w:r>
        <w:rPr>
          <w:rFonts w:ascii="Century Gothic" w:eastAsia="微软雅黑" w:hAnsi="Century Gothic"/>
          <w:i/>
          <w:sz w:val="18"/>
          <w:szCs w:val="18"/>
          <w:shd w:val="clear" w:color="auto" w:fill="FFFFFF"/>
        </w:rPr>
        <w:t>Omdia</w:t>
      </w:r>
      <w:proofErr w:type="spellEnd"/>
      <w:r>
        <w:rPr>
          <w:rFonts w:ascii="Century Gothic" w:eastAsia="微软雅黑" w:hAnsi="Century Gothic"/>
          <w:i/>
          <w:sz w:val="18"/>
          <w:szCs w:val="18"/>
          <w:shd w:val="clear" w:color="auto" w:fill="FFFFFF"/>
        </w:rPr>
        <w:t xml:space="preserve">, </w:t>
      </w:r>
      <w:proofErr w:type="spellStart"/>
      <w:r>
        <w:rPr>
          <w:rFonts w:ascii="Century Gothic" w:eastAsia="微软雅黑" w:hAnsi="Century Gothic"/>
          <w:i/>
          <w:sz w:val="18"/>
          <w:szCs w:val="18"/>
          <w:shd w:val="clear" w:color="auto" w:fill="FFFFFF"/>
        </w:rPr>
        <w:t>Dahua</w:t>
      </w:r>
      <w:proofErr w:type="spellEnd"/>
      <w:r>
        <w:rPr>
          <w:rFonts w:ascii="Century Gothic" w:eastAsia="微软雅黑" w:hAnsi="Century Gothic"/>
          <w:i/>
          <w:sz w:val="18"/>
          <w:szCs w:val="18"/>
          <w:shd w:val="clear" w:color="auto" w:fill="FFFFFF"/>
        </w:rPr>
        <w:t xml:space="preserve"> is estimated to have been the second largest supplier of video surveillance equipment to the world in 2022.</w:t>
      </w:r>
    </w:p>
    <w:p w:rsidR="00B908E6" w:rsidRDefault="00B908E6">
      <w:pPr>
        <w:pStyle w:val="canvas-atom"/>
        <w:shd w:val="clear" w:color="auto" w:fill="FFFFFF"/>
        <w:spacing w:before="0" w:beforeAutospacing="0" w:after="0" w:afterAutospacing="0" w:line="240" w:lineRule="exact"/>
        <w:jc w:val="both"/>
        <w:rPr>
          <w:rFonts w:ascii="Century Gothic" w:hAnsi="Century Gothic"/>
          <w:i/>
          <w:sz w:val="18"/>
          <w:szCs w:val="18"/>
          <w:shd w:val="clear" w:color="auto" w:fill="FEFEFE"/>
        </w:rPr>
      </w:pPr>
    </w:p>
    <w:p w:rsidR="00B908E6" w:rsidRDefault="005519C9">
      <w:pPr>
        <w:pStyle w:val="canvas-atom"/>
        <w:shd w:val="clear" w:color="auto" w:fill="FFFFFF"/>
        <w:spacing w:before="0" w:beforeAutospacing="0" w:after="0" w:afterAutospacing="0" w:line="240" w:lineRule="exact"/>
        <w:jc w:val="both"/>
        <w:rPr>
          <w:rFonts w:ascii="Century Gothic" w:hAnsi="Century Gothic"/>
          <w:i/>
          <w:sz w:val="18"/>
          <w:szCs w:val="18"/>
          <w:shd w:val="clear" w:color="auto" w:fill="FEFEFE"/>
        </w:rPr>
      </w:pPr>
      <w:r>
        <w:rPr>
          <w:rFonts w:ascii="Century Gothic" w:hAnsi="Century Gothic"/>
          <w:i/>
          <w:sz w:val="18"/>
          <w:szCs w:val="18"/>
          <w:shd w:val="clear" w:color="auto" w:fill="FEFEFE"/>
        </w:rPr>
        <w:t xml:space="preserve">To learn more, visit </w:t>
      </w:r>
      <w:r>
        <w:rPr>
          <w:rFonts w:ascii="Century Gothic" w:hAnsi="Century Gothic" w:hint="eastAsia"/>
          <w:i/>
          <w:sz w:val="18"/>
          <w:szCs w:val="18"/>
          <w:shd w:val="clear" w:color="auto" w:fill="FEFEFE"/>
        </w:rPr>
        <w:t>the</w:t>
      </w:r>
      <w:r>
        <w:rPr>
          <w:rFonts w:ascii="Century Gothic" w:hAnsi="Century Gothic"/>
          <w:i/>
          <w:sz w:val="18"/>
          <w:szCs w:val="18"/>
          <w:shd w:val="clear" w:color="auto" w:fill="FEFEFE"/>
        </w:rPr>
        <w:t xml:space="preserve"> </w:t>
      </w:r>
      <w:hyperlink r:id="rId14" w:history="1">
        <w:r>
          <w:rPr>
            <w:rStyle w:val="Hyperlink"/>
            <w:rFonts w:ascii="Century Gothic" w:hAnsi="Century Gothic"/>
            <w:i/>
            <w:color w:val="auto"/>
            <w:sz w:val="18"/>
            <w:szCs w:val="18"/>
          </w:rPr>
          <w:t>D</w:t>
        </w:r>
        <w:r>
          <w:rPr>
            <w:rStyle w:val="Hyperlink"/>
            <w:rFonts w:ascii="Century Gothic" w:hAnsi="Century Gothic" w:hint="eastAsia"/>
            <w:i/>
            <w:color w:val="auto"/>
            <w:sz w:val="18"/>
            <w:szCs w:val="18"/>
          </w:rPr>
          <w:t>ahua</w:t>
        </w:r>
      </w:hyperlink>
      <w:r>
        <w:rPr>
          <w:rStyle w:val="Hyperlink"/>
          <w:rFonts w:ascii="Century Gothic" w:hAnsi="Century Gothic"/>
          <w:i/>
          <w:color w:val="auto"/>
          <w:sz w:val="18"/>
          <w:szCs w:val="18"/>
        </w:rPr>
        <w:t xml:space="preserve"> Blog</w:t>
      </w:r>
      <w:r>
        <w:rPr>
          <w:rFonts w:ascii="Century Gothic" w:hAnsi="Century Gothic"/>
          <w:i/>
          <w:sz w:val="18"/>
          <w:szCs w:val="18"/>
        </w:rPr>
        <w:t xml:space="preserve"> or </w:t>
      </w:r>
      <w:r>
        <w:rPr>
          <w:rFonts w:ascii="Century Gothic" w:hAnsi="Century Gothic"/>
          <w:i/>
          <w:sz w:val="18"/>
          <w:szCs w:val="18"/>
          <w:shd w:val="clear" w:color="auto" w:fill="FEFEFE"/>
        </w:rPr>
        <w:t>follow us on </w:t>
      </w:r>
      <w:hyperlink r:id="rId15" w:history="1">
        <w:r>
          <w:rPr>
            <w:rStyle w:val="Hyperlink"/>
            <w:rFonts w:ascii="Century Gothic" w:hAnsi="Century Gothic"/>
            <w:i/>
            <w:color w:val="auto"/>
            <w:sz w:val="18"/>
            <w:szCs w:val="18"/>
            <w:shd w:val="clear" w:color="auto" w:fill="FEFEFE"/>
          </w:rPr>
          <w:t>Facebook</w:t>
        </w:r>
      </w:hyperlink>
      <w:r>
        <w:rPr>
          <w:rFonts w:ascii="Century Gothic" w:hAnsi="Century Gothic"/>
          <w:i/>
          <w:sz w:val="18"/>
          <w:szCs w:val="18"/>
          <w:shd w:val="clear" w:color="auto" w:fill="FEFEFE"/>
        </w:rPr>
        <w:t>, </w:t>
      </w:r>
      <w:hyperlink r:id="rId16" w:history="1">
        <w:r>
          <w:rPr>
            <w:rStyle w:val="Hyperlink"/>
            <w:rFonts w:ascii="Century Gothic" w:hAnsi="Century Gothic"/>
            <w:i/>
            <w:color w:val="auto"/>
            <w:sz w:val="18"/>
            <w:szCs w:val="18"/>
            <w:shd w:val="clear" w:color="auto" w:fill="FEFEFE"/>
          </w:rPr>
          <w:t>LinkedIn</w:t>
        </w:r>
      </w:hyperlink>
      <w:r>
        <w:rPr>
          <w:rFonts w:ascii="Century Gothic" w:hAnsi="Century Gothic"/>
          <w:i/>
          <w:sz w:val="18"/>
          <w:szCs w:val="18"/>
          <w:shd w:val="clear" w:color="auto" w:fill="FEFEFE"/>
        </w:rPr>
        <w:t>, </w:t>
      </w:r>
      <w:hyperlink r:id="rId17" w:history="1">
        <w:r>
          <w:rPr>
            <w:rStyle w:val="Hyperlink"/>
            <w:rFonts w:ascii="Century Gothic" w:hAnsi="Century Gothic"/>
            <w:i/>
            <w:color w:val="auto"/>
            <w:sz w:val="18"/>
            <w:szCs w:val="18"/>
            <w:shd w:val="clear" w:color="auto" w:fill="FEFEFE"/>
          </w:rPr>
          <w:t>YouTube</w:t>
        </w:r>
      </w:hyperlink>
      <w:r>
        <w:rPr>
          <w:rFonts w:ascii="Century Gothic" w:hAnsi="Century Gothic"/>
          <w:i/>
          <w:sz w:val="18"/>
          <w:szCs w:val="18"/>
          <w:shd w:val="clear" w:color="auto" w:fill="FEFEFE"/>
        </w:rPr>
        <w:t> and </w:t>
      </w:r>
      <w:hyperlink r:id="rId18" w:history="1">
        <w:r>
          <w:rPr>
            <w:rStyle w:val="Hyperlink"/>
            <w:rFonts w:ascii="Century Gothic" w:hAnsi="Century Gothic"/>
            <w:i/>
            <w:color w:val="auto"/>
            <w:sz w:val="18"/>
            <w:szCs w:val="18"/>
            <w:shd w:val="clear" w:color="auto" w:fill="FEFEFE"/>
          </w:rPr>
          <w:t>Twitter</w:t>
        </w:r>
      </w:hyperlink>
      <w:r>
        <w:rPr>
          <w:rFonts w:ascii="Century Gothic" w:hAnsi="Century Gothic"/>
          <w:i/>
          <w:sz w:val="18"/>
          <w:szCs w:val="18"/>
          <w:shd w:val="clear" w:color="auto" w:fill="FEFEFE"/>
        </w:rPr>
        <w:t>.</w:t>
      </w:r>
    </w:p>
    <w:p w:rsidR="00B908E6" w:rsidRDefault="00B908E6">
      <w:pPr>
        <w:pStyle w:val="canvas-atom"/>
        <w:shd w:val="clear" w:color="auto" w:fill="FFFFFF"/>
        <w:spacing w:before="0" w:beforeAutospacing="0" w:after="0" w:afterAutospacing="0" w:line="240" w:lineRule="exact"/>
        <w:jc w:val="both"/>
        <w:rPr>
          <w:rFonts w:ascii="Century Gothic" w:hAnsi="Century Gothic"/>
          <w:i/>
          <w:sz w:val="18"/>
          <w:szCs w:val="18"/>
          <w:shd w:val="clear" w:color="auto" w:fill="FEFEFE"/>
        </w:rPr>
      </w:pPr>
    </w:p>
    <w:p w:rsidR="00B908E6" w:rsidRDefault="005519C9" w:rsidP="00F5202C">
      <w:pPr>
        <w:spacing w:beforeLines="50"/>
        <w:rPr>
          <w:rFonts w:ascii="Century Gothic" w:hAnsi="Century Gothic" w:cstheme="minorHAnsi"/>
          <w:b/>
          <w:i/>
          <w:szCs w:val="21"/>
        </w:rPr>
      </w:pPr>
      <w:r>
        <w:rPr>
          <w:rFonts w:ascii="Century Gothic" w:hAnsi="Century Gothic" w:cstheme="minorHAnsi"/>
          <w:b/>
          <w:i/>
          <w:szCs w:val="21"/>
        </w:rPr>
        <w:t>Media Contact</w:t>
      </w:r>
    </w:p>
    <w:p w:rsidR="00B908E6" w:rsidRDefault="00380FF9">
      <w:pPr>
        <w:pStyle w:val="canvas-atom"/>
        <w:shd w:val="clear" w:color="auto" w:fill="FFFFFF"/>
        <w:spacing w:before="0" w:beforeAutospacing="0" w:after="0" w:afterAutospacing="0" w:line="240" w:lineRule="exact"/>
        <w:jc w:val="both"/>
        <w:rPr>
          <w:rFonts w:ascii="Century Gothic" w:hAnsi="Century Gothic" w:cstheme="minorHAnsi"/>
          <w:i/>
          <w:sz w:val="18"/>
          <w:szCs w:val="18"/>
        </w:rPr>
      </w:pPr>
      <w:hyperlink r:id="rId19" w:history="1">
        <w:r w:rsidR="005519C9">
          <w:rPr>
            <w:rStyle w:val="Hyperlink"/>
            <w:rFonts w:ascii="Century Gothic" w:eastAsia="Century Gothic" w:hAnsi="Century Gothic" w:cs="Century Gothic"/>
            <w:color w:val="auto"/>
            <w:sz w:val="18"/>
            <w:szCs w:val="18"/>
            <w:u w:val="none"/>
          </w:rPr>
          <w:t>PR_Global@dahuatech.com</w:t>
        </w:r>
      </w:hyperlink>
      <w:r w:rsidR="005519C9">
        <w:rPr>
          <w:rFonts w:ascii="Century Gothic" w:eastAsia="Century Gothic" w:hAnsi="Century Gothic" w:cs="Century Gothic"/>
          <w:sz w:val="18"/>
          <w:szCs w:val="18"/>
        </w:rPr>
        <w:t xml:space="preserve"> </w:t>
      </w:r>
    </w:p>
    <w:p w:rsidR="00B908E6" w:rsidRDefault="005519C9">
      <w:pPr>
        <w:pStyle w:val="canvas-atom"/>
        <w:shd w:val="clear" w:color="auto" w:fill="FFFFFF"/>
        <w:spacing w:before="0" w:beforeAutospacing="0" w:after="0" w:afterAutospacing="0" w:line="240" w:lineRule="exact"/>
        <w:jc w:val="both"/>
        <w:rPr>
          <w:rFonts w:ascii="Century Gothic" w:eastAsia="Century Gothic" w:hAnsi="Century Gothic" w:cs="Century Gothic"/>
          <w:sz w:val="21"/>
          <w:szCs w:val="21"/>
        </w:rPr>
      </w:pPr>
      <w:r>
        <w:rPr>
          <w:rFonts w:ascii="Century Gothic" w:eastAsia="Century Gothic" w:hAnsi="Century Gothic" w:cs="Century Gothic"/>
          <w:sz w:val="21"/>
          <w:szCs w:val="21"/>
        </w:rPr>
        <w:t xml:space="preserve"> </w:t>
      </w:r>
    </w:p>
    <w:p w:rsidR="00B908E6" w:rsidRDefault="00B908E6">
      <w:pPr>
        <w:pStyle w:val="canvas-atom"/>
        <w:shd w:val="clear" w:color="auto" w:fill="FFFFFF"/>
        <w:spacing w:before="0" w:beforeAutospacing="0" w:after="0" w:afterAutospacing="0" w:line="240" w:lineRule="exact"/>
        <w:jc w:val="both"/>
        <w:rPr>
          <w:rFonts w:ascii="Century Gothic" w:eastAsia="Century Gothic" w:hAnsi="Century Gothic" w:cs="Century Gothic"/>
          <w:sz w:val="21"/>
          <w:szCs w:val="21"/>
        </w:rPr>
      </w:pPr>
    </w:p>
    <w:p w:rsidR="00B908E6" w:rsidRDefault="00B908E6">
      <w:pPr>
        <w:pStyle w:val="canvas-atom"/>
        <w:shd w:val="clear" w:color="auto" w:fill="FFFFFF"/>
        <w:spacing w:before="0" w:beforeAutospacing="0" w:after="0" w:afterAutospacing="0" w:line="240" w:lineRule="exact"/>
        <w:jc w:val="both"/>
        <w:rPr>
          <w:rFonts w:ascii="Century Gothic" w:eastAsiaTheme="minorEastAsia" w:hAnsi="Century Gothic" w:cstheme="minorHAnsi"/>
          <w:b/>
          <w:i/>
          <w:sz w:val="21"/>
          <w:szCs w:val="21"/>
        </w:rPr>
      </w:pPr>
    </w:p>
    <w:sectPr w:rsidR="00B908E6" w:rsidSect="00380FF9">
      <w:head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3F" w:rsidRDefault="006E0C3F">
      <w:r>
        <w:separator/>
      </w:r>
    </w:p>
  </w:endnote>
  <w:endnote w:type="continuationSeparator" w:id="0">
    <w:p w:rsidR="006E0C3F" w:rsidRDefault="006E0C3F">
      <w:r>
        <w:continuationSeparator/>
      </w:r>
    </w:p>
  </w:endnote>
</w:endnotes>
</file>

<file path=word/fontTable.xml><?xml version="1.0" encoding="utf-8"?>
<w:fonts xmlns:r="http://schemas.openxmlformats.org/officeDocument/2006/relationships" xmlns:w="http://schemas.openxmlformats.org/wordprocessingml/2006/main">
  <w:font w:name="等线">
    <w:altName w:val="MS Mincho"/>
    <w:charset w:val="80"/>
    <w:family w:val="roman"/>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SimSun">
    <w:altName w:val="MS Mincho"/>
    <w:panose1 w:val="02010600030101010101"/>
    <w:charset w:val="86"/>
    <w:family w:val="auto"/>
    <w:notTrueType/>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华文细黑">
    <w:altName w:val="MS Mincho"/>
    <w:charset w:val="80"/>
    <w:family w:val="auto"/>
    <w:pitch w:val="variable"/>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微软雅黑">
    <w:altName w:val="MS Mincho"/>
    <w:charset w:val="80"/>
    <w:family w:val="auto"/>
    <w:pitch w:val="variable"/>
    <w:sig w:usb0="00000000" w:usb1="00000000" w:usb2="00000000" w:usb3="00000000" w:csb0="00000000" w:csb1="00000000"/>
  </w:font>
  <w:font w:name="等线 Light">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3F" w:rsidRDefault="006E0C3F">
      <w:r>
        <w:separator/>
      </w:r>
    </w:p>
  </w:footnote>
  <w:footnote w:type="continuationSeparator" w:id="0">
    <w:p w:rsidR="006E0C3F" w:rsidRDefault="006E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8E6" w:rsidRDefault="00380FF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3074" type="#_x0000_t136" style="position:absolute;left:0;text-align:left;margin-left:0;margin-top:0;width:587.3pt;height:45.2pt;rotation:-45;z-index:251662336;mso-position-horizontal:center;mso-position-horizontal-relative:margin;mso-position-vertical:center;mso-position-vertical-relative:margin" fillcolor="gray" stroked="f">
          <v:fill opacity="3932f"/>
          <v:textpath style="font-family:&quot;宋体&quot;;font-size:1pt" trim="t" fitpath="t" string="415289  da hua  2023-08-31"/>
          <o:lock v:ext="edit" aspectratio="t"/>
          <w10:wrap anchorx="margin" anchory="margin"/>
        </v:shape>
      </w:pict>
    </w:r>
    <w:r>
      <w:pict>
        <v:shape id="_x0000_s3075" type="#_x0000_t136" style="position:absolute;left:0;text-align:left;margin-left:0;margin-top:0;width:13pt;height:1pt;z-index:251661312;visibility:hidden">
          <v:textpath style="font-family:&quot;宋体&quot;;font-size:1pt" trim="t" fitpath="t" string="119475  da hua  2023-05-16"/>
        </v:shape>
      </w:pict>
    </w:r>
    <w:r w:rsidR="005519C9">
      <w:rPr>
        <w:noProof/>
        <w:lang w:eastAsia="en-US"/>
      </w:rPr>
      <w:drawing>
        <wp:anchor distT="0" distB="0" distL="114300" distR="114300" simplePos="0" relativeHeight="251660288" behindDoc="0" locked="0" layoutInCell="1" allowOverlap="1">
          <wp:simplePos x="0" y="0"/>
          <wp:positionH relativeFrom="margin">
            <wp:posOffset>-95250</wp:posOffset>
          </wp:positionH>
          <wp:positionV relativeFrom="paragraph">
            <wp:posOffset>40640</wp:posOffset>
          </wp:positionV>
          <wp:extent cx="1468120" cy="4381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8250" cy="438150"/>
                  </a:xfrm>
                  <a:prstGeom prst="rect">
                    <a:avLst/>
                  </a:prstGeom>
                </pic:spPr>
              </pic:pic>
            </a:graphicData>
          </a:graphic>
        </wp:anchor>
      </w:drawing>
    </w:r>
    <w:r w:rsidRPr="00380FF9">
      <w:rPr>
        <w:rFonts w:cstheme="minorHAnsi"/>
        <w:b/>
        <w:noProof/>
      </w:rPr>
      <w:pict>
        <v:shapetype id="_x0000_t202" coordsize="21600,21600" o:spt="202" path="m,l,21600r21600,l21600,xe">
          <v:stroke joinstyle="miter"/>
          <v:path gradientshapeok="t" o:connecttype="rect"/>
        </v:shapetype>
        <v:shape id="文本框 2" o:spid="_x0000_s3076" type="#_x0000_t202" style="position:absolute;left:0;text-align:left;margin-left:168.5pt;margin-top:.95pt;width:208.5pt;height:41.25pt;z-index:251659264;mso-wrap-distance-top:3.6pt;mso-wrap-distance-bottom:3.6pt;mso-position-horizontal:right;mso-position-horizontal-relative:margin;mso-position-vertical-relative:text" o:gfxdata="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DfIRjx0wAAAAUBAAAPAAAAAAAA&#10;AAEAIAAAADgAAABkcnMvZG93bnJldi54bWxQSwECFAAUAAAACACHTuJA3opX6DoCAABSBAAADgAA&#10;AAAAAAABACAAAAA4AQAAZHJzL2Uyb0RvYy54bWxQSwUGAAAAAAYABgBZAQAA5AUAAAAA&#10;" stroked="f">
          <v:textbox>
            <w:txbxContent>
              <w:p w:rsidR="00380FF9" w:rsidRDefault="006E0C3F">
                <w:pPr>
                  <w:spacing w:line="170" w:lineRule="exact"/>
                  <w:jc w:val="right"/>
                  <w:rPr>
                    <w:rFonts w:ascii="Calibri" w:hAnsi="Calibri" w:cs="Calibri"/>
                    <w:sz w:val="15"/>
                    <w:szCs w:val="16"/>
                  </w:rPr>
                </w:pPr>
                <w:r>
                  <w:rPr>
                    <w:rFonts w:ascii="Calibri" w:hAnsi="Calibri" w:cs="Calibri"/>
                    <w:b/>
                    <w:sz w:val="18"/>
                    <w:szCs w:val="20"/>
                  </w:rPr>
                  <w:t>Zhejiang Dahua Technology Co., Ltd.</w:t>
                </w:r>
              </w:p>
              <w:p w:rsidR="00380FF9" w:rsidRDefault="006E0C3F">
                <w:pPr>
                  <w:spacing w:line="170" w:lineRule="exact"/>
                  <w:jc w:val="right"/>
                  <w:rPr>
                    <w:rFonts w:ascii="Calibri" w:hAnsi="Calibri" w:cs="Calibri"/>
                    <w:sz w:val="15"/>
                    <w:szCs w:val="16"/>
                  </w:rPr>
                </w:pPr>
                <w:r>
                  <w:rPr>
                    <w:rFonts w:ascii="Calibri" w:hAnsi="Calibri" w:cs="Calibri"/>
                    <w:sz w:val="15"/>
                    <w:szCs w:val="16"/>
                  </w:rPr>
                  <w:t>Add:</w:t>
                </w:r>
                <w:r>
                  <w:rPr>
                    <w:rFonts w:ascii="Calibri" w:hAnsi="Calibri" w:cs="Calibri"/>
                    <w:sz w:val="15"/>
                    <w:szCs w:val="16"/>
                  </w:rPr>
                  <w:t xml:space="preserve"> No. 1199 Bin’an Road, Hangzhou, CN</w:t>
                </w:r>
              </w:p>
              <w:p w:rsidR="00380FF9" w:rsidRDefault="006E0C3F">
                <w:pPr>
                  <w:spacing w:line="170" w:lineRule="exact"/>
                  <w:jc w:val="right"/>
                  <w:rPr>
                    <w:rFonts w:ascii="Calibri" w:hAnsi="Calibri" w:cs="Calibri"/>
                    <w:sz w:val="15"/>
                    <w:szCs w:val="16"/>
                  </w:rPr>
                </w:pPr>
                <w:r>
                  <w:rPr>
                    <w:rFonts w:ascii="Calibri" w:hAnsi="Calibri" w:cs="Calibri"/>
                    <w:sz w:val="15"/>
                    <w:szCs w:val="16"/>
                  </w:rPr>
                  <w:t xml:space="preserve">E-mail: </w:t>
                </w:r>
                <w:r>
                  <w:rPr>
                    <w:rFonts w:ascii="Calibri" w:hAnsi="Calibri" w:cs="Calibri" w:hint="eastAsia"/>
                    <w:sz w:val="15"/>
                    <w:szCs w:val="16"/>
                  </w:rPr>
                  <w:t>overseas@dahuatech.com</w:t>
                </w:r>
              </w:p>
              <w:p w:rsidR="00380FF9" w:rsidRDefault="006E0C3F">
                <w:pPr>
                  <w:spacing w:line="170" w:lineRule="exact"/>
                  <w:jc w:val="right"/>
                  <w:rPr>
                    <w:rFonts w:ascii="Calibri" w:hAnsi="Calibri" w:cs="Calibri"/>
                    <w:sz w:val="20"/>
                  </w:rPr>
                </w:pPr>
                <w:r>
                  <w:rPr>
                    <w:rFonts w:ascii="Calibri" w:hAnsi="Calibri" w:cs="Calibri"/>
                    <w:sz w:val="15"/>
                    <w:szCs w:val="16"/>
                  </w:rPr>
                  <w:t xml:space="preserve">Website: </w:t>
                </w:r>
                <w:hyperlink r:id="rId2" w:history="1">
                  <w:r>
                    <w:rPr>
                      <w:rFonts w:ascii="Calibri" w:hAnsi="Calibri" w:cs="Calibri"/>
                      <w:sz w:val="15"/>
                      <w:szCs w:val="16"/>
                    </w:rPr>
                    <w:t>www.dahuasecurity.com</w:t>
                  </w:r>
                </w:hyperlink>
              </w:p>
            </w:txbxContent>
          </v:textbox>
          <w10:wrap type="square" anchorx="margin"/>
        </v:shape>
      </w:pict>
    </w:r>
  </w:p>
  <w:p w:rsidR="00B908E6" w:rsidRDefault="00B908E6"/>
  <w:p w:rsidR="00B908E6" w:rsidRDefault="00B908E6"/>
  <w:p w:rsidR="00B908E6" w:rsidRDefault="00B908E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2CAA"/>
    <w:rsid w:val="95E7CF39"/>
    <w:rsid w:val="B6D7E62F"/>
    <w:rsid w:val="B7FF0219"/>
    <w:rsid w:val="C3BF84E1"/>
    <w:rsid w:val="D77FCDA3"/>
    <w:rsid w:val="DFEFA9EA"/>
    <w:rsid w:val="ED5E77EA"/>
    <w:rsid w:val="FAEFBAD6"/>
    <w:rsid w:val="000018B1"/>
    <w:rsid w:val="000027B6"/>
    <w:rsid w:val="00003724"/>
    <w:rsid w:val="00004382"/>
    <w:rsid w:val="00004A94"/>
    <w:rsid w:val="000054EF"/>
    <w:rsid w:val="00006086"/>
    <w:rsid w:val="00006AB4"/>
    <w:rsid w:val="00011A4B"/>
    <w:rsid w:val="000120C5"/>
    <w:rsid w:val="00012C71"/>
    <w:rsid w:val="0001478B"/>
    <w:rsid w:val="0001612A"/>
    <w:rsid w:val="00017966"/>
    <w:rsid w:val="0002017E"/>
    <w:rsid w:val="000205E8"/>
    <w:rsid w:val="0002126A"/>
    <w:rsid w:val="00021376"/>
    <w:rsid w:val="0002444F"/>
    <w:rsid w:val="0002491B"/>
    <w:rsid w:val="00024AF2"/>
    <w:rsid w:val="000253F0"/>
    <w:rsid w:val="00025767"/>
    <w:rsid w:val="00025BF4"/>
    <w:rsid w:val="0002644B"/>
    <w:rsid w:val="00026710"/>
    <w:rsid w:val="00026DD2"/>
    <w:rsid w:val="00026E3A"/>
    <w:rsid w:val="00026ED5"/>
    <w:rsid w:val="00027A5B"/>
    <w:rsid w:val="00027F5E"/>
    <w:rsid w:val="00030D06"/>
    <w:rsid w:val="0003152B"/>
    <w:rsid w:val="0003476C"/>
    <w:rsid w:val="00034C46"/>
    <w:rsid w:val="00035272"/>
    <w:rsid w:val="00035F79"/>
    <w:rsid w:val="00036F7F"/>
    <w:rsid w:val="00037F9A"/>
    <w:rsid w:val="00040A2C"/>
    <w:rsid w:val="00041051"/>
    <w:rsid w:val="00041C79"/>
    <w:rsid w:val="00043C0D"/>
    <w:rsid w:val="0004555E"/>
    <w:rsid w:val="00045D49"/>
    <w:rsid w:val="0004676E"/>
    <w:rsid w:val="00046999"/>
    <w:rsid w:val="00046FCF"/>
    <w:rsid w:val="0004784B"/>
    <w:rsid w:val="00047CE6"/>
    <w:rsid w:val="00047CF2"/>
    <w:rsid w:val="000510BB"/>
    <w:rsid w:val="0005257A"/>
    <w:rsid w:val="00052AEF"/>
    <w:rsid w:val="0005462D"/>
    <w:rsid w:val="00055B44"/>
    <w:rsid w:val="0006016B"/>
    <w:rsid w:val="0006051C"/>
    <w:rsid w:val="00063F49"/>
    <w:rsid w:val="00064274"/>
    <w:rsid w:val="000649F9"/>
    <w:rsid w:val="00065D00"/>
    <w:rsid w:val="00065E7B"/>
    <w:rsid w:val="0006623C"/>
    <w:rsid w:val="00070DCA"/>
    <w:rsid w:val="00071185"/>
    <w:rsid w:val="00071857"/>
    <w:rsid w:val="00071D42"/>
    <w:rsid w:val="0007214D"/>
    <w:rsid w:val="00072DBE"/>
    <w:rsid w:val="000732AF"/>
    <w:rsid w:val="0007357F"/>
    <w:rsid w:val="00074150"/>
    <w:rsid w:val="00074218"/>
    <w:rsid w:val="0007473D"/>
    <w:rsid w:val="00075442"/>
    <w:rsid w:val="000778E4"/>
    <w:rsid w:val="00081F4C"/>
    <w:rsid w:val="00082359"/>
    <w:rsid w:val="00082597"/>
    <w:rsid w:val="0008281E"/>
    <w:rsid w:val="00084483"/>
    <w:rsid w:val="00085078"/>
    <w:rsid w:val="00085BF4"/>
    <w:rsid w:val="00085D87"/>
    <w:rsid w:val="00086BF7"/>
    <w:rsid w:val="00087239"/>
    <w:rsid w:val="0008739F"/>
    <w:rsid w:val="00087FA7"/>
    <w:rsid w:val="0009080A"/>
    <w:rsid w:val="00090CD8"/>
    <w:rsid w:val="0009135B"/>
    <w:rsid w:val="000921BD"/>
    <w:rsid w:val="00092709"/>
    <w:rsid w:val="00092B71"/>
    <w:rsid w:val="00092C0E"/>
    <w:rsid w:val="00092D9C"/>
    <w:rsid w:val="00092E74"/>
    <w:rsid w:val="000931E3"/>
    <w:rsid w:val="000937B8"/>
    <w:rsid w:val="000939E5"/>
    <w:rsid w:val="000953B4"/>
    <w:rsid w:val="00097245"/>
    <w:rsid w:val="00097247"/>
    <w:rsid w:val="000A0B6F"/>
    <w:rsid w:val="000A11C4"/>
    <w:rsid w:val="000A1EB1"/>
    <w:rsid w:val="000A2BA7"/>
    <w:rsid w:val="000A4243"/>
    <w:rsid w:val="000A493B"/>
    <w:rsid w:val="000B118A"/>
    <w:rsid w:val="000B1DF5"/>
    <w:rsid w:val="000B2666"/>
    <w:rsid w:val="000B36C6"/>
    <w:rsid w:val="000B3B1B"/>
    <w:rsid w:val="000B5D35"/>
    <w:rsid w:val="000B6954"/>
    <w:rsid w:val="000B6A08"/>
    <w:rsid w:val="000B6BC2"/>
    <w:rsid w:val="000B75A4"/>
    <w:rsid w:val="000C220E"/>
    <w:rsid w:val="000C2F5B"/>
    <w:rsid w:val="000C360B"/>
    <w:rsid w:val="000C3A72"/>
    <w:rsid w:val="000C52A9"/>
    <w:rsid w:val="000C57AD"/>
    <w:rsid w:val="000C5BC1"/>
    <w:rsid w:val="000C6EDC"/>
    <w:rsid w:val="000C6F31"/>
    <w:rsid w:val="000C6FA1"/>
    <w:rsid w:val="000C70B2"/>
    <w:rsid w:val="000C7B8E"/>
    <w:rsid w:val="000D2CC9"/>
    <w:rsid w:val="000D3606"/>
    <w:rsid w:val="000D39DA"/>
    <w:rsid w:val="000D3D11"/>
    <w:rsid w:val="000D468B"/>
    <w:rsid w:val="000D55FA"/>
    <w:rsid w:val="000D56F8"/>
    <w:rsid w:val="000D641A"/>
    <w:rsid w:val="000D671C"/>
    <w:rsid w:val="000D6F55"/>
    <w:rsid w:val="000E027C"/>
    <w:rsid w:val="000E279B"/>
    <w:rsid w:val="000E389D"/>
    <w:rsid w:val="000E46F1"/>
    <w:rsid w:val="000E4BAF"/>
    <w:rsid w:val="000E4EFE"/>
    <w:rsid w:val="000E6131"/>
    <w:rsid w:val="000E7647"/>
    <w:rsid w:val="000E7B70"/>
    <w:rsid w:val="000E7D79"/>
    <w:rsid w:val="000F1B10"/>
    <w:rsid w:val="000F2C78"/>
    <w:rsid w:val="000F58AF"/>
    <w:rsid w:val="000F5DE0"/>
    <w:rsid w:val="000F67D5"/>
    <w:rsid w:val="000F698D"/>
    <w:rsid w:val="000F6A52"/>
    <w:rsid w:val="000F7DF7"/>
    <w:rsid w:val="00102084"/>
    <w:rsid w:val="00102EBC"/>
    <w:rsid w:val="001031E4"/>
    <w:rsid w:val="00103224"/>
    <w:rsid w:val="00104B0D"/>
    <w:rsid w:val="0010545F"/>
    <w:rsid w:val="0010716C"/>
    <w:rsid w:val="00107DE2"/>
    <w:rsid w:val="001111A7"/>
    <w:rsid w:val="00111C06"/>
    <w:rsid w:val="0011314E"/>
    <w:rsid w:val="0011344F"/>
    <w:rsid w:val="00116061"/>
    <w:rsid w:val="00116573"/>
    <w:rsid w:val="001174E5"/>
    <w:rsid w:val="00121970"/>
    <w:rsid w:val="00122CF5"/>
    <w:rsid w:val="00123246"/>
    <w:rsid w:val="00123341"/>
    <w:rsid w:val="00123B23"/>
    <w:rsid w:val="00123F45"/>
    <w:rsid w:val="00124FA3"/>
    <w:rsid w:val="00126D5D"/>
    <w:rsid w:val="00127C55"/>
    <w:rsid w:val="00127E74"/>
    <w:rsid w:val="00130F05"/>
    <w:rsid w:val="00132AA3"/>
    <w:rsid w:val="0013305B"/>
    <w:rsid w:val="00133093"/>
    <w:rsid w:val="00133366"/>
    <w:rsid w:val="00133726"/>
    <w:rsid w:val="00133750"/>
    <w:rsid w:val="00134C0D"/>
    <w:rsid w:val="00136540"/>
    <w:rsid w:val="00136B47"/>
    <w:rsid w:val="00136F17"/>
    <w:rsid w:val="001409EB"/>
    <w:rsid w:val="00142F84"/>
    <w:rsid w:val="00143766"/>
    <w:rsid w:val="00143E89"/>
    <w:rsid w:val="00144D24"/>
    <w:rsid w:val="00145C2A"/>
    <w:rsid w:val="0014722A"/>
    <w:rsid w:val="00147A9B"/>
    <w:rsid w:val="00152054"/>
    <w:rsid w:val="001523B2"/>
    <w:rsid w:val="00152573"/>
    <w:rsid w:val="001529EF"/>
    <w:rsid w:val="001546D4"/>
    <w:rsid w:val="00154A83"/>
    <w:rsid w:val="00154F3B"/>
    <w:rsid w:val="0015523B"/>
    <w:rsid w:val="00155ADE"/>
    <w:rsid w:val="00156A26"/>
    <w:rsid w:val="00161193"/>
    <w:rsid w:val="001624CA"/>
    <w:rsid w:val="001627BB"/>
    <w:rsid w:val="0016321E"/>
    <w:rsid w:val="001635DE"/>
    <w:rsid w:val="00163D5A"/>
    <w:rsid w:val="00164184"/>
    <w:rsid w:val="001662F8"/>
    <w:rsid w:val="001671DD"/>
    <w:rsid w:val="0016741B"/>
    <w:rsid w:val="001705EE"/>
    <w:rsid w:val="0017157D"/>
    <w:rsid w:val="001719A5"/>
    <w:rsid w:val="001723FF"/>
    <w:rsid w:val="001724FC"/>
    <w:rsid w:val="001732FB"/>
    <w:rsid w:val="00173A5D"/>
    <w:rsid w:val="001748B0"/>
    <w:rsid w:val="001766FE"/>
    <w:rsid w:val="001778F1"/>
    <w:rsid w:val="001810BF"/>
    <w:rsid w:val="0018116E"/>
    <w:rsid w:val="00181CAA"/>
    <w:rsid w:val="0018293D"/>
    <w:rsid w:val="001846FC"/>
    <w:rsid w:val="001852B7"/>
    <w:rsid w:val="00185DFE"/>
    <w:rsid w:val="001877EE"/>
    <w:rsid w:val="00187EBB"/>
    <w:rsid w:val="00190F27"/>
    <w:rsid w:val="001920C2"/>
    <w:rsid w:val="0019232F"/>
    <w:rsid w:val="001943E1"/>
    <w:rsid w:val="00195C13"/>
    <w:rsid w:val="001A0BE3"/>
    <w:rsid w:val="001A2A03"/>
    <w:rsid w:val="001A41E7"/>
    <w:rsid w:val="001A5ABB"/>
    <w:rsid w:val="001A5B88"/>
    <w:rsid w:val="001A5CA7"/>
    <w:rsid w:val="001A6346"/>
    <w:rsid w:val="001A6BE2"/>
    <w:rsid w:val="001A7193"/>
    <w:rsid w:val="001B0DB6"/>
    <w:rsid w:val="001B1806"/>
    <w:rsid w:val="001B2840"/>
    <w:rsid w:val="001B2DE8"/>
    <w:rsid w:val="001B5345"/>
    <w:rsid w:val="001B58FA"/>
    <w:rsid w:val="001B6700"/>
    <w:rsid w:val="001B6C5A"/>
    <w:rsid w:val="001B71D8"/>
    <w:rsid w:val="001C0BF0"/>
    <w:rsid w:val="001C3082"/>
    <w:rsid w:val="001C3136"/>
    <w:rsid w:val="001C354A"/>
    <w:rsid w:val="001C40C5"/>
    <w:rsid w:val="001C40D5"/>
    <w:rsid w:val="001C45D4"/>
    <w:rsid w:val="001C48FF"/>
    <w:rsid w:val="001C54CC"/>
    <w:rsid w:val="001C5D1D"/>
    <w:rsid w:val="001C6360"/>
    <w:rsid w:val="001C6E52"/>
    <w:rsid w:val="001C7B6F"/>
    <w:rsid w:val="001D03CE"/>
    <w:rsid w:val="001D0BFD"/>
    <w:rsid w:val="001D1130"/>
    <w:rsid w:val="001D1B22"/>
    <w:rsid w:val="001D2471"/>
    <w:rsid w:val="001D3C44"/>
    <w:rsid w:val="001E0CFC"/>
    <w:rsid w:val="001E102D"/>
    <w:rsid w:val="001E19B1"/>
    <w:rsid w:val="001E21C9"/>
    <w:rsid w:val="001E2595"/>
    <w:rsid w:val="001E274F"/>
    <w:rsid w:val="001E45E5"/>
    <w:rsid w:val="001E4D23"/>
    <w:rsid w:val="001E5F59"/>
    <w:rsid w:val="001F01CF"/>
    <w:rsid w:val="001F0C9C"/>
    <w:rsid w:val="001F10EA"/>
    <w:rsid w:val="001F1202"/>
    <w:rsid w:val="001F15F4"/>
    <w:rsid w:val="001F35BD"/>
    <w:rsid w:val="001F4657"/>
    <w:rsid w:val="001F4C74"/>
    <w:rsid w:val="001F544F"/>
    <w:rsid w:val="001F59FA"/>
    <w:rsid w:val="001F636C"/>
    <w:rsid w:val="001F7083"/>
    <w:rsid w:val="001F7C3E"/>
    <w:rsid w:val="00201480"/>
    <w:rsid w:val="002041EC"/>
    <w:rsid w:val="0020442A"/>
    <w:rsid w:val="0020528F"/>
    <w:rsid w:val="00206124"/>
    <w:rsid w:val="00207B38"/>
    <w:rsid w:val="0021050D"/>
    <w:rsid w:val="0021403D"/>
    <w:rsid w:val="00214161"/>
    <w:rsid w:val="002147F2"/>
    <w:rsid w:val="00214B52"/>
    <w:rsid w:val="00214D34"/>
    <w:rsid w:val="0021536C"/>
    <w:rsid w:val="00217BE6"/>
    <w:rsid w:val="00220624"/>
    <w:rsid w:val="00220D3F"/>
    <w:rsid w:val="0022185F"/>
    <w:rsid w:val="00221A1C"/>
    <w:rsid w:val="002227F6"/>
    <w:rsid w:val="00222A0A"/>
    <w:rsid w:val="00222E93"/>
    <w:rsid w:val="002235C2"/>
    <w:rsid w:val="00224D8E"/>
    <w:rsid w:val="00225044"/>
    <w:rsid w:val="002258E5"/>
    <w:rsid w:val="002262CE"/>
    <w:rsid w:val="00227328"/>
    <w:rsid w:val="002274F3"/>
    <w:rsid w:val="00227863"/>
    <w:rsid w:val="002316F0"/>
    <w:rsid w:val="00234B6A"/>
    <w:rsid w:val="00234CAF"/>
    <w:rsid w:val="00234E33"/>
    <w:rsid w:val="0023510E"/>
    <w:rsid w:val="00240D64"/>
    <w:rsid w:val="00241D16"/>
    <w:rsid w:val="0024267C"/>
    <w:rsid w:val="00242DBE"/>
    <w:rsid w:val="00243D21"/>
    <w:rsid w:val="00243E7B"/>
    <w:rsid w:val="002461FB"/>
    <w:rsid w:val="00246406"/>
    <w:rsid w:val="0024795D"/>
    <w:rsid w:val="00256AE9"/>
    <w:rsid w:val="00260523"/>
    <w:rsid w:val="00260DE2"/>
    <w:rsid w:val="00260FBC"/>
    <w:rsid w:val="0026111B"/>
    <w:rsid w:val="00262AEE"/>
    <w:rsid w:val="00262B82"/>
    <w:rsid w:val="002631EB"/>
    <w:rsid w:val="0026464D"/>
    <w:rsid w:val="00264A02"/>
    <w:rsid w:val="00265554"/>
    <w:rsid w:val="00266B4C"/>
    <w:rsid w:val="00267393"/>
    <w:rsid w:val="002715F1"/>
    <w:rsid w:val="00273575"/>
    <w:rsid w:val="002750FC"/>
    <w:rsid w:val="00275635"/>
    <w:rsid w:val="00276934"/>
    <w:rsid w:val="00276A5C"/>
    <w:rsid w:val="00281DEC"/>
    <w:rsid w:val="00282301"/>
    <w:rsid w:val="0028281C"/>
    <w:rsid w:val="0028297B"/>
    <w:rsid w:val="002836DE"/>
    <w:rsid w:val="002849CE"/>
    <w:rsid w:val="0028592D"/>
    <w:rsid w:val="00285E4A"/>
    <w:rsid w:val="00285FF6"/>
    <w:rsid w:val="002875DD"/>
    <w:rsid w:val="002901C8"/>
    <w:rsid w:val="00290425"/>
    <w:rsid w:val="00290956"/>
    <w:rsid w:val="00290F0C"/>
    <w:rsid w:val="00291D65"/>
    <w:rsid w:val="00292025"/>
    <w:rsid w:val="00292A49"/>
    <w:rsid w:val="00292CCB"/>
    <w:rsid w:val="00292DB5"/>
    <w:rsid w:val="00294255"/>
    <w:rsid w:val="00294E5D"/>
    <w:rsid w:val="002954AD"/>
    <w:rsid w:val="002968C4"/>
    <w:rsid w:val="0029701F"/>
    <w:rsid w:val="00297F25"/>
    <w:rsid w:val="002A1A83"/>
    <w:rsid w:val="002A238F"/>
    <w:rsid w:val="002A3C6B"/>
    <w:rsid w:val="002A46FD"/>
    <w:rsid w:val="002A5B8F"/>
    <w:rsid w:val="002A5F9A"/>
    <w:rsid w:val="002A7C20"/>
    <w:rsid w:val="002B005D"/>
    <w:rsid w:val="002B2258"/>
    <w:rsid w:val="002B249E"/>
    <w:rsid w:val="002B2C07"/>
    <w:rsid w:val="002B2F36"/>
    <w:rsid w:val="002B35D9"/>
    <w:rsid w:val="002B3AC8"/>
    <w:rsid w:val="002B4E1B"/>
    <w:rsid w:val="002B54D9"/>
    <w:rsid w:val="002B65D9"/>
    <w:rsid w:val="002C0214"/>
    <w:rsid w:val="002C02D1"/>
    <w:rsid w:val="002C0E49"/>
    <w:rsid w:val="002C1138"/>
    <w:rsid w:val="002C11C7"/>
    <w:rsid w:val="002C216A"/>
    <w:rsid w:val="002C50AD"/>
    <w:rsid w:val="002C53AF"/>
    <w:rsid w:val="002C5882"/>
    <w:rsid w:val="002C59AE"/>
    <w:rsid w:val="002C71A3"/>
    <w:rsid w:val="002C7295"/>
    <w:rsid w:val="002C7655"/>
    <w:rsid w:val="002D1FE2"/>
    <w:rsid w:val="002D2C86"/>
    <w:rsid w:val="002D3178"/>
    <w:rsid w:val="002D352D"/>
    <w:rsid w:val="002D42AE"/>
    <w:rsid w:val="002D6281"/>
    <w:rsid w:val="002D76B9"/>
    <w:rsid w:val="002E10DF"/>
    <w:rsid w:val="002E2385"/>
    <w:rsid w:val="002E2692"/>
    <w:rsid w:val="002E326B"/>
    <w:rsid w:val="002E3540"/>
    <w:rsid w:val="002E3AF4"/>
    <w:rsid w:val="002E446B"/>
    <w:rsid w:val="002E44A9"/>
    <w:rsid w:val="002F0B3E"/>
    <w:rsid w:val="002F0F6D"/>
    <w:rsid w:val="002F21DF"/>
    <w:rsid w:val="002F22F2"/>
    <w:rsid w:val="002F23F9"/>
    <w:rsid w:val="002F242D"/>
    <w:rsid w:val="002F2EAF"/>
    <w:rsid w:val="002F4B0D"/>
    <w:rsid w:val="002F4DD4"/>
    <w:rsid w:val="002F517E"/>
    <w:rsid w:val="002F63D5"/>
    <w:rsid w:val="002F75F1"/>
    <w:rsid w:val="0030003D"/>
    <w:rsid w:val="00300AEF"/>
    <w:rsid w:val="00301206"/>
    <w:rsid w:val="0030120F"/>
    <w:rsid w:val="00301B21"/>
    <w:rsid w:val="003020C4"/>
    <w:rsid w:val="00303345"/>
    <w:rsid w:val="003039F2"/>
    <w:rsid w:val="003050C8"/>
    <w:rsid w:val="0030549A"/>
    <w:rsid w:val="00307E78"/>
    <w:rsid w:val="00311CCB"/>
    <w:rsid w:val="00312EBF"/>
    <w:rsid w:val="00313F3A"/>
    <w:rsid w:val="00314DAF"/>
    <w:rsid w:val="00315020"/>
    <w:rsid w:val="0031565F"/>
    <w:rsid w:val="00315920"/>
    <w:rsid w:val="003166E5"/>
    <w:rsid w:val="0031780D"/>
    <w:rsid w:val="00317B0C"/>
    <w:rsid w:val="003203E4"/>
    <w:rsid w:val="0032073E"/>
    <w:rsid w:val="00320CA0"/>
    <w:rsid w:val="0032301D"/>
    <w:rsid w:val="00323A08"/>
    <w:rsid w:val="00324A0F"/>
    <w:rsid w:val="00325B64"/>
    <w:rsid w:val="003269BE"/>
    <w:rsid w:val="00326D86"/>
    <w:rsid w:val="003306FE"/>
    <w:rsid w:val="00331610"/>
    <w:rsid w:val="0033233F"/>
    <w:rsid w:val="00332F27"/>
    <w:rsid w:val="00334202"/>
    <w:rsid w:val="003354C1"/>
    <w:rsid w:val="003374AD"/>
    <w:rsid w:val="003375CE"/>
    <w:rsid w:val="003375FF"/>
    <w:rsid w:val="00340B44"/>
    <w:rsid w:val="003433AB"/>
    <w:rsid w:val="00343AD1"/>
    <w:rsid w:val="00344021"/>
    <w:rsid w:val="00345997"/>
    <w:rsid w:val="00345DD2"/>
    <w:rsid w:val="00345F4B"/>
    <w:rsid w:val="0034621E"/>
    <w:rsid w:val="00346494"/>
    <w:rsid w:val="00346E4C"/>
    <w:rsid w:val="003513F8"/>
    <w:rsid w:val="003515A3"/>
    <w:rsid w:val="003531F6"/>
    <w:rsid w:val="00354320"/>
    <w:rsid w:val="00354A22"/>
    <w:rsid w:val="003554FF"/>
    <w:rsid w:val="00356124"/>
    <w:rsid w:val="003568E2"/>
    <w:rsid w:val="00356961"/>
    <w:rsid w:val="003574E6"/>
    <w:rsid w:val="0036028C"/>
    <w:rsid w:val="003611C8"/>
    <w:rsid w:val="003614D9"/>
    <w:rsid w:val="003627D7"/>
    <w:rsid w:val="00362DA7"/>
    <w:rsid w:val="003639E9"/>
    <w:rsid w:val="00363D55"/>
    <w:rsid w:val="00364779"/>
    <w:rsid w:val="00365346"/>
    <w:rsid w:val="00367CA5"/>
    <w:rsid w:val="0037073D"/>
    <w:rsid w:val="003708DA"/>
    <w:rsid w:val="00370C66"/>
    <w:rsid w:val="00371BE1"/>
    <w:rsid w:val="00372162"/>
    <w:rsid w:val="00372987"/>
    <w:rsid w:val="00373ED3"/>
    <w:rsid w:val="00374A5B"/>
    <w:rsid w:val="003750F9"/>
    <w:rsid w:val="0037519C"/>
    <w:rsid w:val="003761F2"/>
    <w:rsid w:val="0037620B"/>
    <w:rsid w:val="003769CF"/>
    <w:rsid w:val="00377AEC"/>
    <w:rsid w:val="00377D5F"/>
    <w:rsid w:val="00380FF9"/>
    <w:rsid w:val="00381ABB"/>
    <w:rsid w:val="00381B92"/>
    <w:rsid w:val="00382DB5"/>
    <w:rsid w:val="00384570"/>
    <w:rsid w:val="00386015"/>
    <w:rsid w:val="00387C82"/>
    <w:rsid w:val="003903F1"/>
    <w:rsid w:val="0039265A"/>
    <w:rsid w:val="00393BAC"/>
    <w:rsid w:val="0039435F"/>
    <w:rsid w:val="00395EEA"/>
    <w:rsid w:val="00396090"/>
    <w:rsid w:val="00396A83"/>
    <w:rsid w:val="003A01C1"/>
    <w:rsid w:val="003A2FBA"/>
    <w:rsid w:val="003A4EFF"/>
    <w:rsid w:val="003A5F4F"/>
    <w:rsid w:val="003A6A8D"/>
    <w:rsid w:val="003A701B"/>
    <w:rsid w:val="003B1549"/>
    <w:rsid w:val="003B1E7A"/>
    <w:rsid w:val="003B28B1"/>
    <w:rsid w:val="003B29EB"/>
    <w:rsid w:val="003B3905"/>
    <w:rsid w:val="003B54E3"/>
    <w:rsid w:val="003B5DE7"/>
    <w:rsid w:val="003B637D"/>
    <w:rsid w:val="003B7BE9"/>
    <w:rsid w:val="003C04C0"/>
    <w:rsid w:val="003C0750"/>
    <w:rsid w:val="003C17F4"/>
    <w:rsid w:val="003C1D88"/>
    <w:rsid w:val="003C29AA"/>
    <w:rsid w:val="003C343C"/>
    <w:rsid w:val="003C3745"/>
    <w:rsid w:val="003C5782"/>
    <w:rsid w:val="003D116C"/>
    <w:rsid w:val="003D15C6"/>
    <w:rsid w:val="003D207D"/>
    <w:rsid w:val="003D38BA"/>
    <w:rsid w:val="003D3956"/>
    <w:rsid w:val="003D4206"/>
    <w:rsid w:val="003D4BCF"/>
    <w:rsid w:val="003D5F82"/>
    <w:rsid w:val="003D6E74"/>
    <w:rsid w:val="003E19C0"/>
    <w:rsid w:val="003E2436"/>
    <w:rsid w:val="003E24E0"/>
    <w:rsid w:val="003E2755"/>
    <w:rsid w:val="003E2CFA"/>
    <w:rsid w:val="003E3A39"/>
    <w:rsid w:val="003E47BB"/>
    <w:rsid w:val="003E5F9E"/>
    <w:rsid w:val="003E74AD"/>
    <w:rsid w:val="003E7852"/>
    <w:rsid w:val="003E7BDD"/>
    <w:rsid w:val="003F033F"/>
    <w:rsid w:val="003F0527"/>
    <w:rsid w:val="003F15DC"/>
    <w:rsid w:val="003F2A07"/>
    <w:rsid w:val="003F2E4A"/>
    <w:rsid w:val="003F4D8D"/>
    <w:rsid w:val="003F541C"/>
    <w:rsid w:val="003F55D5"/>
    <w:rsid w:val="003F58BC"/>
    <w:rsid w:val="003F62A5"/>
    <w:rsid w:val="003F727F"/>
    <w:rsid w:val="00402614"/>
    <w:rsid w:val="00402F9C"/>
    <w:rsid w:val="0040340D"/>
    <w:rsid w:val="004038F6"/>
    <w:rsid w:val="00403EE7"/>
    <w:rsid w:val="00406D46"/>
    <w:rsid w:val="00411028"/>
    <w:rsid w:val="00411623"/>
    <w:rsid w:val="00412A1C"/>
    <w:rsid w:val="00412CE5"/>
    <w:rsid w:val="0041312A"/>
    <w:rsid w:val="0041331E"/>
    <w:rsid w:val="004134F7"/>
    <w:rsid w:val="00413F6E"/>
    <w:rsid w:val="00420A69"/>
    <w:rsid w:val="00420D1E"/>
    <w:rsid w:val="004221A7"/>
    <w:rsid w:val="004222B9"/>
    <w:rsid w:val="004224DA"/>
    <w:rsid w:val="00422FC4"/>
    <w:rsid w:val="0042399F"/>
    <w:rsid w:val="00424B6C"/>
    <w:rsid w:val="00427517"/>
    <w:rsid w:val="00427DE9"/>
    <w:rsid w:val="00430752"/>
    <w:rsid w:val="00433472"/>
    <w:rsid w:val="00433BDD"/>
    <w:rsid w:val="00434F00"/>
    <w:rsid w:val="004354CD"/>
    <w:rsid w:val="00435FFD"/>
    <w:rsid w:val="00436261"/>
    <w:rsid w:val="00436A30"/>
    <w:rsid w:val="00437040"/>
    <w:rsid w:val="0043763D"/>
    <w:rsid w:val="00437B1A"/>
    <w:rsid w:val="00440BD8"/>
    <w:rsid w:val="0044271D"/>
    <w:rsid w:val="00445C9C"/>
    <w:rsid w:val="00447344"/>
    <w:rsid w:val="0044794B"/>
    <w:rsid w:val="0045145E"/>
    <w:rsid w:val="00451E59"/>
    <w:rsid w:val="004521BD"/>
    <w:rsid w:val="004529B4"/>
    <w:rsid w:val="00452BB4"/>
    <w:rsid w:val="004532F9"/>
    <w:rsid w:val="004542BA"/>
    <w:rsid w:val="004559F8"/>
    <w:rsid w:val="00455FCB"/>
    <w:rsid w:val="00456A23"/>
    <w:rsid w:val="00457360"/>
    <w:rsid w:val="0045759D"/>
    <w:rsid w:val="0046051C"/>
    <w:rsid w:val="00461567"/>
    <w:rsid w:val="00461D0B"/>
    <w:rsid w:val="00461E91"/>
    <w:rsid w:val="00462833"/>
    <w:rsid w:val="00462EA8"/>
    <w:rsid w:val="00464352"/>
    <w:rsid w:val="004652F0"/>
    <w:rsid w:val="00466D85"/>
    <w:rsid w:val="00467ADC"/>
    <w:rsid w:val="00470A22"/>
    <w:rsid w:val="00470DB0"/>
    <w:rsid w:val="00473115"/>
    <w:rsid w:val="00474926"/>
    <w:rsid w:val="00475A91"/>
    <w:rsid w:val="004769F5"/>
    <w:rsid w:val="0047758D"/>
    <w:rsid w:val="004813EB"/>
    <w:rsid w:val="0048211D"/>
    <w:rsid w:val="004825A9"/>
    <w:rsid w:val="00483313"/>
    <w:rsid w:val="004843C6"/>
    <w:rsid w:val="00486CA8"/>
    <w:rsid w:val="004876AA"/>
    <w:rsid w:val="00487A4D"/>
    <w:rsid w:val="0049130B"/>
    <w:rsid w:val="0049172E"/>
    <w:rsid w:val="00492CE8"/>
    <w:rsid w:val="0049331D"/>
    <w:rsid w:val="00493F36"/>
    <w:rsid w:val="00494215"/>
    <w:rsid w:val="004954A6"/>
    <w:rsid w:val="00496840"/>
    <w:rsid w:val="00496ECD"/>
    <w:rsid w:val="004970F7"/>
    <w:rsid w:val="004A0719"/>
    <w:rsid w:val="004A0A43"/>
    <w:rsid w:val="004A1AF3"/>
    <w:rsid w:val="004A2228"/>
    <w:rsid w:val="004A39F8"/>
    <w:rsid w:val="004A49A6"/>
    <w:rsid w:val="004A5811"/>
    <w:rsid w:val="004A585E"/>
    <w:rsid w:val="004A609C"/>
    <w:rsid w:val="004A77C6"/>
    <w:rsid w:val="004B0576"/>
    <w:rsid w:val="004B14FE"/>
    <w:rsid w:val="004B1A7D"/>
    <w:rsid w:val="004B543F"/>
    <w:rsid w:val="004B61F6"/>
    <w:rsid w:val="004B7232"/>
    <w:rsid w:val="004B79C8"/>
    <w:rsid w:val="004C0DBE"/>
    <w:rsid w:val="004C0E31"/>
    <w:rsid w:val="004C1746"/>
    <w:rsid w:val="004C2595"/>
    <w:rsid w:val="004C444B"/>
    <w:rsid w:val="004C4604"/>
    <w:rsid w:val="004C5883"/>
    <w:rsid w:val="004C5B83"/>
    <w:rsid w:val="004C60B5"/>
    <w:rsid w:val="004C6B6A"/>
    <w:rsid w:val="004C7A15"/>
    <w:rsid w:val="004C7C53"/>
    <w:rsid w:val="004D0592"/>
    <w:rsid w:val="004D07A6"/>
    <w:rsid w:val="004D0FC9"/>
    <w:rsid w:val="004D167A"/>
    <w:rsid w:val="004D1AB2"/>
    <w:rsid w:val="004D2259"/>
    <w:rsid w:val="004D244B"/>
    <w:rsid w:val="004D389D"/>
    <w:rsid w:val="004D4767"/>
    <w:rsid w:val="004D5218"/>
    <w:rsid w:val="004D5E3E"/>
    <w:rsid w:val="004D6367"/>
    <w:rsid w:val="004D64A7"/>
    <w:rsid w:val="004D6E15"/>
    <w:rsid w:val="004D7328"/>
    <w:rsid w:val="004D7D76"/>
    <w:rsid w:val="004E1AC8"/>
    <w:rsid w:val="004E4646"/>
    <w:rsid w:val="004E4CC3"/>
    <w:rsid w:val="004E5685"/>
    <w:rsid w:val="004E7191"/>
    <w:rsid w:val="004F1358"/>
    <w:rsid w:val="004F2E64"/>
    <w:rsid w:val="004F42A0"/>
    <w:rsid w:val="004F71E0"/>
    <w:rsid w:val="00500202"/>
    <w:rsid w:val="0050107B"/>
    <w:rsid w:val="00502140"/>
    <w:rsid w:val="005032BF"/>
    <w:rsid w:val="00503BB2"/>
    <w:rsid w:val="005066B7"/>
    <w:rsid w:val="00506718"/>
    <w:rsid w:val="00506AA3"/>
    <w:rsid w:val="005075F8"/>
    <w:rsid w:val="00507A6E"/>
    <w:rsid w:val="005117B0"/>
    <w:rsid w:val="005118EC"/>
    <w:rsid w:val="0051266E"/>
    <w:rsid w:val="00512DC0"/>
    <w:rsid w:val="00513541"/>
    <w:rsid w:val="0051487D"/>
    <w:rsid w:val="00515ECA"/>
    <w:rsid w:val="0051646C"/>
    <w:rsid w:val="005164A5"/>
    <w:rsid w:val="005167D7"/>
    <w:rsid w:val="00517452"/>
    <w:rsid w:val="0052156F"/>
    <w:rsid w:val="00521E2E"/>
    <w:rsid w:val="0052366A"/>
    <w:rsid w:val="00523FB6"/>
    <w:rsid w:val="0052530F"/>
    <w:rsid w:val="00525A43"/>
    <w:rsid w:val="00525E71"/>
    <w:rsid w:val="00527772"/>
    <w:rsid w:val="005300EE"/>
    <w:rsid w:val="00530A8B"/>
    <w:rsid w:val="00531748"/>
    <w:rsid w:val="0053304F"/>
    <w:rsid w:val="00533C37"/>
    <w:rsid w:val="00533D1F"/>
    <w:rsid w:val="00534164"/>
    <w:rsid w:val="00535E00"/>
    <w:rsid w:val="005375FF"/>
    <w:rsid w:val="00541597"/>
    <w:rsid w:val="005419D8"/>
    <w:rsid w:val="005430AA"/>
    <w:rsid w:val="0054398C"/>
    <w:rsid w:val="00543ABD"/>
    <w:rsid w:val="00544EAB"/>
    <w:rsid w:val="005458F5"/>
    <w:rsid w:val="00545B51"/>
    <w:rsid w:val="00545F1D"/>
    <w:rsid w:val="00546630"/>
    <w:rsid w:val="00546843"/>
    <w:rsid w:val="00546D12"/>
    <w:rsid w:val="00547034"/>
    <w:rsid w:val="00547088"/>
    <w:rsid w:val="00551796"/>
    <w:rsid w:val="005519C9"/>
    <w:rsid w:val="00551A69"/>
    <w:rsid w:val="00552462"/>
    <w:rsid w:val="005526C6"/>
    <w:rsid w:val="0055576C"/>
    <w:rsid w:val="00557129"/>
    <w:rsid w:val="0056092D"/>
    <w:rsid w:val="005611AF"/>
    <w:rsid w:val="005618E6"/>
    <w:rsid w:val="00564345"/>
    <w:rsid w:val="00564EEB"/>
    <w:rsid w:val="005654E2"/>
    <w:rsid w:val="00565B7D"/>
    <w:rsid w:val="0056640D"/>
    <w:rsid w:val="00566549"/>
    <w:rsid w:val="00566747"/>
    <w:rsid w:val="00567316"/>
    <w:rsid w:val="005677AF"/>
    <w:rsid w:val="00567BBB"/>
    <w:rsid w:val="00567CEA"/>
    <w:rsid w:val="00570165"/>
    <w:rsid w:val="005705FC"/>
    <w:rsid w:val="0057189D"/>
    <w:rsid w:val="005719D9"/>
    <w:rsid w:val="005743DB"/>
    <w:rsid w:val="0057457F"/>
    <w:rsid w:val="005745C5"/>
    <w:rsid w:val="00574642"/>
    <w:rsid w:val="00575DF5"/>
    <w:rsid w:val="005768DB"/>
    <w:rsid w:val="005772B2"/>
    <w:rsid w:val="0058009B"/>
    <w:rsid w:val="0058094B"/>
    <w:rsid w:val="00582D99"/>
    <w:rsid w:val="0058321E"/>
    <w:rsid w:val="00584B30"/>
    <w:rsid w:val="00585826"/>
    <w:rsid w:val="00585C19"/>
    <w:rsid w:val="0058759C"/>
    <w:rsid w:val="00592992"/>
    <w:rsid w:val="0059312A"/>
    <w:rsid w:val="00593215"/>
    <w:rsid w:val="00593218"/>
    <w:rsid w:val="00594BAE"/>
    <w:rsid w:val="005A1715"/>
    <w:rsid w:val="005A285C"/>
    <w:rsid w:val="005A286F"/>
    <w:rsid w:val="005A36AA"/>
    <w:rsid w:val="005A39C5"/>
    <w:rsid w:val="005A4696"/>
    <w:rsid w:val="005A4785"/>
    <w:rsid w:val="005A4CE5"/>
    <w:rsid w:val="005A4E9A"/>
    <w:rsid w:val="005A6A71"/>
    <w:rsid w:val="005A6F15"/>
    <w:rsid w:val="005A731E"/>
    <w:rsid w:val="005B006D"/>
    <w:rsid w:val="005B1D9F"/>
    <w:rsid w:val="005B1EDD"/>
    <w:rsid w:val="005B6453"/>
    <w:rsid w:val="005B6BF0"/>
    <w:rsid w:val="005B6C40"/>
    <w:rsid w:val="005B6D48"/>
    <w:rsid w:val="005C0D69"/>
    <w:rsid w:val="005C1FE6"/>
    <w:rsid w:val="005C39CB"/>
    <w:rsid w:val="005C3ECC"/>
    <w:rsid w:val="005C445C"/>
    <w:rsid w:val="005C4978"/>
    <w:rsid w:val="005C4B2C"/>
    <w:rsid w:val="005C5A10"/>
    <w:rsid w:val="005C6487"/>
    <w:rsid w:val="005C67E6"/>
    <w:rsid w:val="005C6A70"/>
    <w:rsid w:val="005C6CED"/>
    <w:rsid w:val="005C6EA3"/>
    <w:rsid w:val="005C79AB"/>
    <w:rsid w:val="005C7E2F"/>
    <w:rsid w:val="005D00D8"/>
    <w:rsid w:val="005D16C5"/>
    <w:rsid w:val="005D423F"/>
    <w:rsid w:val="005D5368"/>
    <w:rsid w:val="005D57B0"/>
    <w:rsid w:val="005D5810"/>
    <w:rsid w:val="005D5DC0"/>
    <w:rsid w:val="005D63E8"/>
    <w:rsid w:val="005E0C1C"/>
    <w:rsid w:val="005E0D28"/>
    <w:rsid w:val="005E1CFD"/>
    <w:rsid w:val="005E1D14"/>
    <w:rsid w:val="005E2568"/>
    <w:rsid w:val="005E3480"/>
    <w:rsid w:val="005E4D1C"/>
    <w:rsid w:val="005E5EB8"/>
    <w:rsid w:val="005E6491"/>
    <w:rsid w:val="005E66B4"/>
    <w:rsid w:val="005E6976"/>
    <w:rsid w:val="005F02D0"/>
    <w:rsid w:val="005F12EC"/>
    <w:rsid w:val="005F15B1"/>
    <w:rsid w:val="005F1BF2"/>
    <w:rsid w:val="005F1C02"/>
    <w:rsid w:val="005F2E4D"/>
    <w:rsid w:val="005F2EB6"/>
    <w:rsid w:val="005F3193"/>
    <w:rsid w:val="005F411E"/>
    <w:rsid w:val="005F53E2"/>
    <w:rsid w:val="005F5882"/>
    <w:rsid w:val="005F7CE0"/>
    <w:rsid w:val="00601A81"/>
    <w:rsid w:val="00602628"/>
    <w:rsid w:val="006029D0"/>
    <w:rsid w:val="00602C5D"/>
    <w:rsid w:val="00603387"/>
    <w:rsid w:val="0060345D"/>
    <w:rsid w:val="00604122"/>
    <w:rsid w:val="006047A0"/>
    <w:rsid w:val="00606666"/>
    <w:rsid w:val="006069BC"/>
    <w:rsid w:val="00606A82"/>
    <w:rsid w:val="0060762F"/>
    <w:rsid w:val="00610A66"/>
    <w:rsid w:val="00611F4F"/>
    <w:rsid w:val="0061226D"/>
    <w:rsid w:val="0061357A"/>
    <w:rsid w:val="00613AE1"/>
    <w:rsid w:val="00614178"/>
    <w:rsid w:val="00615322"/>
    <w:rsid w:val="00615672"/>
    <w:rsid w:val="0061583E"/>
    <w:rsid w:val="006209B3"/>
    <w:rsid w:val="00622066"/>
    <w:rsid w:val="00622D46"/>
    <w:rsid w:val="00623037"/>
    <w:rsid w:val="00627E20"/>
    <w:rsid w:val="00627EDE"/>
    <w:rsid w:val="00630AA1"/>
    <w:rsid w:val="00631347"/>
    <w:rsid w:val="00631EBA"/>
    <w:rsid w:val="006321FA"/>
    <w:rsid w:val="00632467"/>
    <w:rsid w:val="006327F4"/>
    <w:rsid w:val="00632CC8"/>
    <w:rsid w:val="00632DAF"/>
    <w:rsid w:val="006330C8"/>
    <w:rsid w:val="00633763"/>
    <w:rsid w:val="00633E11"/>
    <w:rsid w:val="00633EC5"/>
    <w:rsid w:val="00633FAB"/>
    <w:rsid w:val="00634602"/>
    <w:rsid w:val="00634E9E"/>
    <w:rsid w:val="006360C0"/>
    <w:rsid w:val="006370CD"/>
    <w:rsid w:val="00637F50"/>
    <w:rsid w:val="00640A74"/>
    <w:rsid w:val="00640F60"/>
    <w:rsid w:val="006417B0"/>
    <w:rsid w:val="00641C19"/>
    <w:rsid w:val="006421FB"/>
    <w:rsid w:val="00643A80"/>
    <w:rsid w:val="00643BAC"/>
    <w:rsid w:val="00645103"/>
    <w:rsid w:val="00645C67"/>
    <w:rsid w:val="006505F8"/>
    <w:rsid w:val="00651FE0"/>
    <w:rsid w:val="00652BB6"/>
    <w:rsid w:val="00656272"/>
    <w:rsid w:val="00657715"/>
    <w:rsid w:val="00660482"/>
    <w:rsid w:val="00662FC1"/>
    <w:rsid w:val="00663103"/>
    <w:rsid w:val="00663472"/>
    <w:rsid w:val="0066510C"/>
    <w:rsid w:val="00665259"/>
    <w:rsid w:val="00666640"/>
    <w:rsid w:val="006728A2"/>
    <w:rsid w:val="00673367"/>
    <w:rsid w:val="006741CB"/>
    <w:rsid w:val="00674251"/>
    <w:rsid w:val="00674F33"/>
    <w:rsid w:val="006762B2"/>
    <w:rsid w:val="00677275"/>
    <w:rsid w:val="00680378"/>
    <w:rsid w:val="0068192B"/>
    <w:rsid w:val="00681995"/>
    <w:rsid w:val="006821EB"/>
    <w:rsid w:val="0068381F"/>
    <w:rsid w:val="00683A7F"/>
    <w:rsid w:val="00683A92"/>
    <w:rsid w:val="00683CB2"/>
    <w:rsid w:val="00684721"/>
    <w:rsid w:val="00684E25"/>
    <w:rsid w:val="006856BC"/>
    <w:rsid w:val="00690558"/>
    <w:rsid w:val="00690732"/>
    <w:rsid w:val="006908F9"/>
    <w:rsid w:val="00690B93"/>
    <w:rsid w:val="00690D43"/>
    <w:rsid w:val="00691B2F"/>
    <w:rsid w:val="00692FDE"/>
    <w:rsid w:val="00693068"/>
    <w:rsid w:val="00693FE2"/>
    <w:rsid w:val="00694A15"/>
    <w:rsid w:val="00695C96"/>
    <w:rsid w:val="00696B5D"/>
    <w:rsid w:val="006A0B30"/>
    <w:rsid w:val="006A3739"/>
    <w:rsid w:val="006A49DF"/>
    <w:rsid w:val="006A6640"/>
    <w:rsid w:val="006A67B8"/>
    <w:rsid w:val="006B09FA"/>
    <w:rsid w:val="006B1019"/>
    <w:rsid w:val="006B28F8"/>
    <w:rsid w:val="006B2B90"/>
    <w:rsid w:val="006B3F23"/>
    <w:rsid w:val="006B4A82"/>
    <w:rsid w:val="006B4EF8"/>
    <w:rsid w:val="006C0179"/>
    <w:rsid w:val="006C0CF5"/>
    <w:rsid w:val="006C13B2"/>
    <w:rsid w:val="006C1EF1"/>
    <w:rsid w:val="006C2AE9"/>
    <w:rsid w:val="006C2CAA"/>
    <w:rsid w:val="006C380F"/>
    <w:rsid w:val="006C50B9"/>
    <w:rsid w:val="006C5BC4"/>
    <w:rsid w:val="006C7AA5"/>
    <w:rsid w:val="006D0737"/>
    <w:rsid w:val="006D0CFA"/>
    <w:rsid w:val="006D22CB"/>
    <w:rsid w:val="006D3098"/>
    <w:rsid w:val="006D3622"/>
    <w:rsid w:val="006D38C3"/>
    <w:rsid w:val="006D3DF3"/>
    <w:rsid w:val="006D5F6A"/>
    <w:rsid w:val="006D60FA"/>
    <w:rsid w:val="006D7C5B"/>
    <w:rsid w:val="006E0BF8"/>
    <w:rsid w:val="006E0C3F"/>
    <w:rsid w:val="006E133D"/>
    <w:rsid w:val="006E1462"/>
    <w:rsid w:val="006E14CC"/>
    <w:rsid w:val="006E1BA0"/>
    <w:rsid w:val="006E2E29"/>
    <w:rsid w:val="006E32FD"/>
    <w:rsid w:val="006E3CAC"/>
    <w:rsid w:val="006E3EC5"/>
    <w:rsid w:val="006E5788"/>
    <w:rsid w:val="006E608E"/>
    <w:rsid w:val="006E74A1"/>
    <w:rsid w:val="006E7DFB"/>
    <w:rsid w:val="006F2D61"/>
    <w:rsid w:val="006F2D8A"/>
    <w:rsid w:val="006F2DD4"/>
    <w:rsid w:val="006F463F"/>
    <w:rsid w:val="006F4BB6"/>
    <w:rsid w:val="006F4CC6"/>
    <w:rsid w:val="006F52BF"/>
    <w:rsid w:val="00700B94"/>
    <w:rsid w:val="00701EED"/>
    <w:rsid w:val="00703B32"/>
    <w:rsid w:val="00703BA5"/>
    <w:rsid w:val="00707646"/>
    <w:rsid w:val="00707DA9"/>
    <w:rsid w:val="007119D8"/>
    <w:rsid w:val="00711C57"/>
    <w:rsid w:val="00711F15"/>
    <w:rsid w:val="007131D2"/>
    <w:rsid w:val="007136A4"/>
    <w:rsid w:val="00713922"/>
    <w:rsid w:val="00713F98"/>
    <w:rsid w:val="00714B41"/>
    <w:rsid w:val="00714B99"/>
    <w:rsid w:val="007165A5"/>
    <w:rsid w:val="00717342"/>
    <w:rsid w:val="00717422"/>
    <w:rsid w:val="0071778B"/>
    <w:rsid w:val="0071799E"/>
    <w:rsid w:val="007211A8"/>
    <w:rsid w:val="007215E7"/>
    <w:rsid w:val="00722804"/>
    <w:rsid w:val="00722D75"/>
    <w:rsid w:val="00723CB8"/>
    <w:rsid w:val="00724407"/>
    <w:rsid w:val="00724A3B"/>
    <w:rsid w:val="00724E4B"/>
    <w:rsid w:val="00725A8F"/>
    <w:rsid w:val="007322B9"/>
    <w:rsid w:val="00732934"/>
    <w:rsid w:val="00732F6C"/>
    <w:rsid w:val="007339BF"/>
    <w:rsid w:val="00734A12"/>
    <w:rsid w:val="00735830"/>
    <w:rsid w:val="00736E46"/>
    <w:rsid w:val="00737A49"/>
    <w:rsid w:val="00737B01"/>
    <w:rsid w:val="00740F1A"/>
    <w:rsid w:val="00741FA3"/>
    <w:rsid w:val="00742386"/>
    <w:rsid w:val="0074538D"/>
    <w:rsid w:val="00745A3C"/>
    <w:rsid w:val="00745EE3"/>
    <w:rsid w:val="007470F0"/>
    <w:rsid w:val="00747536"/>
    <w:rsid w:val="00750478"/>
    <w:rsid w:val="00751F5C"/>
    <w:rsid w:val="00752BAE"/>
    <w:rsid w:val="007540BF"/>
    <w:rsid w:val="00755F91"/>
    <w:rsid w:val="007561E8"/>
    <w:rsid w:val="00757A36"/>
    <w:rsid w:val="00760AE2"/>
    <w:rsid w:val="00761233"/>
    <w:rsid w:val="007624E5"/>
    <w:rsid w:val="00762B8F"/>
    <w:rsid w:val="0076302F"/>
    <w:rsid w:val="00763D4E"/>
    <w:rsid w:val="007645AA"/>
    <w:rsid w:val="00764B90"/>
    <w:rsid w:val="00765694"/>
    <w:rsid w:val="00765A36"/>
    <w:rsid w:val="00766069"/>
    <w:rsid w:val="00766CC5"/>
    <w:rsid w:val="00766E0D"/>
    <w:rsid w:val="00767403"/>
    <w:rsid w:val="007702E6"/>
    <w:rsid w:val="00772366"/>
    <w:rsid w:val="0077541B"/>
    <w:rsid w:val="00776B6F"/>
    <w:rsid w:val="00780D31"/>
    <w:rsid w:val="00783ABD"/>
    <w:rsid w:val="00783DD3"/>
    <w:rsid w:val="00785006"/>
    <w:rsid w:val="007852F0"/>
    <w:rsid w:val="00785796"/>
    <w:rsid w:val="00786A61"/>
    <w:rsid w:val="0078737E"/>
    <w:rsid w:val="00787402"/>
    <w:rsid w:val="007908EC"/>
    <w:rsid w:val="00791D0C"/>
    <w:rsid w:val="00792856"/>
    <w:rsid w:val="0079301F"/>
    <w:rsid w:val="00793FCC"/>
    <w:rsid w:val="007945CB"/>
    <w:rsid w:val="00796D5A"/>
    <w:rsid w:val="007975DD"/>
    <w:rsid w:val="00797DC0"/>
    <w:rsid w:val="007A0565"/>
    <w:rsid w:val="007A16D9"/>
    <w:rsid w:val="007A29BC"/>
    <w:rsid w:val="007A2BAB"/>
    <w:rsid w:val="007A2CA5"/>
    <w:rsid w:val="007A7E22"/>
    <w:rsid w:val="007B0003"/>
    <w:rsid w:val="007B0828"/>
    <w:rsid w:val="007B1587"/>
    <w:rsid w:val="007B1788"/>
    <w:rsid w:val="007B21DE"/>
    <w:rsid w:val="007B28E7"/>
    <w:rsid w:val="007B2A28"/>
    <w:rsid w:val="007B2D50"/>
    <w:rsid w:val="007B3205"/>
    <w:rsid w:val="007B566C"/>
    <w:rsid w:val="007B6362"/>
    <w:rsid w:val="007B7291"/>
    <w:rsid w:val="007C2079"/>
    <w:rsid w:val="007C21C3"/>
    <w:rsid w:val="007C232B"/>
    <w:rsid w:val="007C2375"/>
    <w:rsid w:val="007C2659"/>
    <w:rsid w:val="007C325D"/>
    <w:rsid w:val="007C40EA"/>
    <w:rsid w:val="007C7F7F"/>
    <w:rsid w:val="007D0037"/>
    <w:rsid w:val="007D23C4"/>
    <w:rsid w:val="007D3E01"/>
    <w:rsid w:val="007D4594"/>
    <w:rsid w:val="007D5E14"/>
    <w:rsid w:val="007D5F9D"/>
    <w:rsid w:val="007D72D8"/>
    <w:rsid w:val="007E1E8F"/>
    <w:rsid w:val="007E2A79"/>
    <w:rsid w:val="007E2B82"/>
    <w:rsid w:val="007E3075"/>
    <w:rsid w:val="007E4CF3"/>
    <w:rsid w:val="007E4F70"/>
    <w:rsid w:val="007E50C0"/>
    <w:rsid w:val="007E52C3"/>
    <w:rsid w:val="007E5FA9"/>
    <w:rsid w:val="007E6BCB"/>
    <w:rsid w:val="007E6E22"/>
    <w:rsid w:val="007E7399"/>
    <w:rsid w:val="007E740D"/>
    <w:rsid w:val="007F2FD1"/>
    <w:rsid w:val="007F3B06"/>
    <w:rsid w:val="007F45CE"/>
    <w:rsid w:val="007F6606"/>
    <w:rsid w:val="007F6825"/>
    <w:rsid w:val="007F6A2D"/>
    <w:rsid w:val="007F6C02"/>
    <w:rsid w:val="007F738D"/>
    <w:rsid w:val="007F7AF8"/>
    <w:rsid w:val="007F7FC6"/>
    <w:rsid w:val="00800381"/>
    <w:rsid w:val="00800F76"/>
    <w:rsid w:val="00801021"/>
    <w:rsid w:val="00802DEA"/>
    <w:rsid w:val="00804D97"/>
    <w:rsid w:val="00804E73"/>
    <w:rsid w:val="00805A1C"/>
    <w:rsid w:val="00806144"/>
    <w:rsid w:val="00806560"/>
    <w:rsid w:val="00806E5B"/>
    <w:rsid w:val="00807850"/>
    <w:rsid w:val="00807A11"/>
    <w:rsid w:val="008100E0"/>
    <w:rsid w:val="00810B9E"/>
    <w:rsid w:val="008121BA"/>
    <w:rsid w:val="008136E0"/>
    <w:rsid w:val="00813838"/>
    <w:rsid w:val="00813CB8"/>
    <w:rsid w:val="008146BA"/>
    <w:rsid w:val="0081552B"/>
    <w:rsid w:val="00816AEB"/>
    <w:rsid w:val="00816B30"/>
    <w:rsid w:val="00820155"/>
    <w:rsid w:val="00820624"/>
    <w:rsid w:val="00820F06"/>
    <w:rsid w:val="0082127D"/>
    <w:rsid w:val="008215C6"/>
    <w:rsid w:val="00821B56"/>
    <w:rsid w:val="00821DA1"/>
    <w:rsid w:val="00822E2E"/>
    <w:rsid w:val="0082450F"/>
    <w:rsid w:val="008259E0"/>
    <w:rsid w:val="00826453"/>
    <w:rsid w:val="0082774E"/>
    <w:rsid w:val="008279B7"/>
    <w:rsid w:val="008303AF"/>
    <w:rsid w:val="00832787"/>
    <w:rsid w:val="0083347D"/>
    <w:rsid w:val="00834133"/>
    <w:rsid w:val="00834D17"/>
    <w:rsid w:val="0083548C"/>
    <w:rsid w:val="00835654"/>
    <w:rsid w:val="00836A98"/>
    <w:rsid w:val="00840B5E"/>
    <w:rsid w:val="00842A8E"/>
    <w:rsid w:val="0084385F"/>
    <w:rsid w:val="00844841"/>
    <w:rsid w:val="008453F7"/>
    <w:rsid w:val="0084588D"/>
    <w:rsid w:val="00845A79"/>
    <w:rsid w:val="0084764D"/>
    <w:rsid w:val="008476CF"/>
    <w:rsid w:val="008521F3"/>
    <w:rsid w:val="008548D6"/>
    <w:rsid w:val="00854D40"/>
    <w:rsid w:val="0085548A"/>
    <w:rsid w:val="00855954"/>
    <w:rsid w:val="008565DD"/>
    <w:rsid w:val="00856FB6"/>
    <w:rsid w:val="00860651"/>
    <w:rsid w:val="008626D4"/>
    <w:rsid w:val="00864572"/>
    <w:rsid w:val="0086558E"/>
    <w:rsid w:val="00865D91"/>
    <w:rsid w:val="008665B8"/>
    <w:rsid w:val="00867412"/>
    <w:rsid w:val="00870328"/>
    <w:rsid w:val="00870DE0"/>
    <w:rsid w:val="008710AC"/>
    <w:rsid w:val="00871371"/>
    <w:rsid w:val="0087169E"/>
    <w:rsid w:val="008717E7"/>
    <w:rsid w:val="00873991"/>
    <w:rsid w:val="00873AB7"/>
    <w:rsid w:val="00877685"/>
    <w:rsid w:val="00877ED7"/>
    <w:rsid w:val="0088060C"/>
    <w:rsid w:val="0088066B"/>
    <w:rsid w:val="008808F6"/>
    <w:rsid w:val="0088159F"/>
    <w:rsid w:val="00883259"/>
    <w:rsid w:val="008836A7"/>
    <w:rsid w:val="00883994"/>
    <w:rsid w:val="00883C0B"/>
    <w:rsid w:val="008847C8"/>
    <w:rsid w:val="00884B3A"/>
    <w:rsid w:val="00884D9B"/>
    <w:rsid w:val="008873DE"/>
    <w:rsid w:val="008912ED"/>
    <w:rsid w:val="008914B8"/>
    <w:rsid w:val="008922D7"/>
    <w:rsid w:val="00893A23"/>
    <w:rsid w:val="00894CDE"/>
    <w:rsid w:val="00896737"/>
    <w:rsid w:val="008A1E3E"/>
    <w:rsid w:val="008A417C"/>
    <w:rsid w:val="008A4FB3"/>
    <w:rsid w:val="008A528F"/>
    <w:rsid w:val="008A5491"/>
    <w:rsid w:val="008A5BE0"/>
    <w:rsid w:val="008A5D78"/>
    <w:rsid w:val="008A6308"/>
    <w:rsid w:val="008B002C"/>
    <w:rsid w:val="008B01B0"/>
    <w:rsid w:val="008B05B5"/>
    <w:rsid w:val="008B07E2"/>
    <w:rsid w:val="008B0820"/>
    <w:rsid w:val="008B184F"/>
    <w:rsid w:val="008B1876"/>
    <w:rsid w:val="008B3566"/>
    <w:rsid w:val="008B3B55"/>
    <w:rsid w:val="008B41A5"/>
    <w:rsid w:val="008B4DC2"/>
    <w:rsid w:val="008B5B78"/>
    <w:rsid w:val="008B68B8"/>
    <w:rsid w:val="008B741A"/>
    <w:rsid w:val="008B79D7"/>
    <w:rsid w:val="008C059C"/>
    <w:rsid w:val="008C261D"/>
    <w:rsid w:val="008C4F15"/>
    <w:rsid w:val="008C5ADE"/>
    <w:rsid w:val="008C5D3C"/>
    <w:rsid w:val="008C5F38"/>
    <w:rsid w:val="008C6AD0"/>
    <w:rsid w:val="008C7612"/>
    <w:rsid w:val="008D2E4A"/>
    <w:rsid w:val="008D2F4F"/>
    <w:rsid w:val="008D47C0"/>
    <w:rsid w:val="008D54C6"/>
    <w:rsid w:val="008D5D56"/>
    <w:rsid w:val="008D6F5C"/>
    <w:rsid w:val="008D77AD"/>
    <w:rsid w:val="008E07DD"/>
    <w:rsid w:val="008E4484"/>
    <w:rsid w:val="008E4DD1"/>
    <w:rsid w:val="008E6DD6"/>
    <w:rsid w:val="008E7172"/>
    <w:rsid w:val="008E74BC"/>
    <w:rsid w:val="008E775F"/>
    <w:rsid w:val="008F1F4A"/>
    <w:rsid w:val="008F400F"/>
    <w:rsid w:val="008F4127"/>
    <w:rsid w:val="008F45E4"/>
    <w:rsid w:val="008F5842"/>
    <w:rsid w:val="008F614A"/>
    <w:rsid w:val="008F6300"/>
    <w:rsid w:val="008F6AE1"/>
    <w:rsid w:val="008F7D7C"/>
    <w:rsid w:val="00900CB8"/>
    <w:rsid w:val="00900FAF"/>
    <w:rsid w:val="00901081"/>
    <w:rsid w:val="0090170E"/>
    <w:rsid w:val="009026AC"/>
    <w:rsid w:val="009045A2"/>
    <w:rsid w:val="00904A79"/>
    <w:rsid w:val="00904C54"/>
    <w:rsid w:val="00904C69"/>
    <w:rsid w:val="00905863"/>
    <w:rsid w:val="0090638B"/>
    <w:rsid w:val="00906D75"/>
    <w:rsid w:val="00910018"/>
    <w:rsid w:val="00910CEF"/>
    <w:rsid w:val="009113EE"/>
    <w:rsid w:val="00911595"/>
    <w:rsid w:val="00915C0C"/>
    <w:rsid w:val="00916600"/>
    <w:rsid w:val="0092054A"/>
    <w:rsid w:val="009218A4"/>
    <w:rsid w:val="00921FB9"/>
    <w:rsid w:val="009224DA"/>
    <w:rsid w:val="00922663"/>
    <w:rsid w:val="009242E6"/>
    <w:rsid w:val="00924939"/>
    <w:rsid w:val="00924E17"/>
    <w:rsid w:val="0092658E"/>
    <w:rsid w:val="009276E7"/>
    <w:rsid w:val="00930504"/>
    <w:rsid w:val="00930E0F"/>
    <w:rsid w:val="00931396"/>
    <w:rsid w:val="009321A7"/>
    <w:rsid w:val="00932A0C"/>
    <w:rsid w:val="00933CD5"/>
    <w:rsid w:val="0093490D"/>
    <w:rsid w:val="00934F36"/>
    <w:rsid w:val="00935393"/>
    <w:rsid w:val="009354C0"/>
    <w:rsid w:val="00936467"/>
    <w:rsid w:val="00937476"/>
    <w:rsid w:val="009404C1"/>
    <w:rsid w:val="00940FE8"/>
    <w:rsid w:val="00941D64"/>
    <w:rsid w:val="009425E8"/>
    <w:rsid w:val="00942719"/>
    <w:rsid w:val="00943614"/>
    <w:rsid w:val="00943983"/>
    <w:rsid w:val="00945431"/>
    <w:rsid w:val="00945C90"/>
    <w:rsid w:val="00946ABC"/>
    <w:rsid w:val="00946D7D"/>
    <w:rsid w:val="009508E5"/>
    <w:rsid w:val="00950912"/>
    <w:rsid w:val="00950CFA"/>
    <w:rsid w:val="0095119E"/>
    <w:rsid w:val="00952D23"/>
    <w:rsid w:val="009531F7"/>
    <w:rsid w:val="00954481"/>
    <w:rsid w:val="009549FE"/>
    <w:rsid w:val="0095507B"/>
    <w:rsid w:val="00955F67"/>
    <w:rsid w:val="00957B68"/>
    <w:rsid w:val="00957F42"/>
    <w:rsid w:val="0096398E"/>
    <w:rsid w:val="0096433B"/>
    <w:rsid w:val="00965836"/>
    <w:rsid w:val="00965FFB"/>
    <w:rsid w:val="00967259"/>
    <w:rsid w:val="00967275"/>
    <w:rsid w:val="00967F55"/>
    <w:rsid w:val="00970454"/>
    <w:rsid w:val="00970B36"/>
    <w:rsid w:val="0097197A"/>
    <w:rsid w:val="00973D60"/>
    <w:rsid w:val="00974665"/>
    <w:rsid w:val="009746CA"/>
    <w:rsid w:val="00975367"/>
    <w:rsid w:val="00976573"/>
    <w:rsid w:val="009766CB"/>
    <w:rsid w:val="00976746"/>
    <w:rsid w:val="00976F59"/>
    <w:rsid w:val="00977706"/>
    <w:rsid w:val="00981000"/>
    <w:rsid w:val="00981734"/>
    <w:rsid w:val="0098207C"/>
    <w:rsid w:val="00982117"/>
    <w:rsid w:val="009822A3"/>
    <w:rsid w:val="00983FF6"/>
    <w:rsid w:val="00984185"/>
    <w:rsid w:val="00984F78"/>
    <w:rsid w:val="00986A13"/>
    <w:rsid w:val="00991011"/>
    <w:rsid w:val="00993865"/>
    <w:rsid w:val="00993A43"/>
    <w:rsid w:val="00994354"/>
    <w:rsid w:val="0099465E"/>
    <w:rsid w:val="00994880"/>
    <w:rsid w:val="009961D1"/>
    <w:rsid w:val="00996AE4"/>
    <w:rsid w:val="009970A6"/>
    <w:rsid w:val="009A1C09"/>
    <w:rsid w:val="009A2166"/>
    <w:rsid w:val="009A5893"/>
    <w:rsid w:val="009A60D4"/>
    <w:rsid w:val="009A6D6C"/>
    <w:rsid w:val="009A7023"/>
    <w:rsid w:val="009A778B"/>
    <w:rsid w:val="009B21A4"/>
    <w:rsid w:val="009B21AB"/>
    <w:rsid w:val="009B4AC3"/>
    <w:rsid w:val="009B55C9"/>
    <w:rsid w:val="009B6543"/>
    <w:rsid w:val="009C06A7"/>
    <w:rsid w:val="009C1F50"/>
    <w:rsid w:val="009C4F73"/>
    <w:rsid w:val="009C4FAF"/>
    <w:rsid w:val="009C5357"/>
    <w:rsid w:val="009C6719"/>
    <w:rsid w:val="009C6ED0"/>
    <w:rsid w:val="009C7CE9"/>
    <w:rsid w:val="009D0720"/>
    <w:rsid w:val="009D2541"/>
    <w:rsid w:val="009D4CD7"/>
    <w:rsid w:val="009D4DA1"/>
    <w:rsid w:val="009D4DC0"/>
    <w:rsid w:val="009D5374"/>
    <w:rsid w:val="009D6991"/>
    <w:rsid w:val="009D6A86"/>
    <w:rsid w:val="009D77DF"/>
    <w:rsid w:val="009D77E6"/>
    <w:rsid w:val="009D7DEA"/>
    <w:rsid w:val="009E003D"/>
    <w:rsid w:val="009E283F"/>
    <w:rsid w:val="009E3D70"/>
    <w:rsid w:val="009E4D95"/>
    <w:rsid w:val="009E5B92"/>
    <w:rsid w:val="009F015D"/>
    <w:rsid w:val="009F0432"/>
    <w:rsid w:val="009F057A"/>
    <w:rsid w:val="009F08B0"/>
    <w:rsid w:val="009F0E92"/>
    <w:rsid w:val="009F1709"/>
    <w:rsid w:val="009F17EB"/>
    <w:rsid w:val="009F184C"/>
    <w:rsid w:val="009F1B9C"/>
    <w:rsid w:val="009F4507"/>
    <w:rsid w:val="009F4631"/>
    <w:rsid w:val="009F579A"/>
    <w:rsid w:val="009F57E0"/>
    <w:rsid w:val="009F5D7D"/>
    <w:rsid w:val="009F5F6E"/>
    <w:rsid w:val="009F6339"/>
    <w:rsid w:val="009F698D"/>
    <w:rsid w:val="009F718A"/>
    <w:rsid w:val="009F77E9"/>
    <w:rsid w:val="00A00309"/>
    <w:rsid w:val="00A005C5"/>
    <w:rsid w:val="00A00E2F"/>
    <w:rsid w:val="00A01F07"/>
    <w:rsid w:val="00A030C2"/>
    <w:rsid w:val="00A040C5"/>
    <w:rsid w:val="00A04473"/>
    <w:rsid w:val="00A04A7C"/>
    <w:rsid w:val="00A04EB9"/>
    <w:rsid w:val="00A04F98"/>
    <w:rsid w:val="00A05240"/>
    <w:rsid w:val="00A05E92"/>
    <w:rsid w:val="00A10189"/>
    <w:rsid w:val="00A112BF"/>
    <w:rsid w:val="00A112C9"/>
    <w:rsid w:val="00A120DE"/>
    <w:rsid w:val="00A173E6"/>
    <w:rsid w:val="00A21A53"/>
    <w:rsid w:val="00A22D1B"/>
    <w:rsid w:val="00A22EEF"/>
    <w:rsid w:val="00A2408C"/>
    <w:rsid w:val="00A258CE"/>
    <w:rsid w:val="00A308E9"/>
    <w:rsid w:val="00A30E64"/>
    <w:rsid w:val="00A33307"/>
    <w:rsid w:val="00A33828"/>
    <w:rsid w:val="00A3476F"/>
    <w:rsid w:val="00A35E1C"/>
    <w:rsid w:val="00A40299"/>
    <w:rsid w:val="00A40C22"/>
    <w:rsid w:val="00A40D83"/>
    <w:rsid w:val="00A420CB"/>
    <w:rsid w:val="00A44A27"/>
    <w:rsid w:val="00A45E59"/>
    <w:rsid w:val="00A46FAE"/>
    <w:rsid w:val="00A47372"/>
    <w:rsid w:val="00A508DA"/>
    <w:rsid w:val="00A509F3"/>
    <w:rsid w:val="00A511CC"/>
    <w:rsid w:val="00A539C0"/>
    <w:rsid w:val="00A578BE"/>
    <w:rsid w:val="00A578E7"/>
    <w:rsid w:val="00A57E92"/>
    <w:rsid w:val="00A62394"/>
    <w:rsid w:val="00A638C6"/>
    <w:rsid w:val="00A66A13"/>
    <w:rsid w:val="00A67257"/>
    <w:rsid w:val="00A7043B"/>
    <w:rsid w:val="00A70612"/>
    <w:rsid w:val="00A70B0C"/>
    <w:rsid w:val="00A7116C"/>
    <w:rsid w:val="00A72716"/>
    <w:rsid w:val="00A734AE"/>
    <w:rsid w:val="00A74559"/>
    <w:rsid w:val="00A7543D"/>
    <w:rsid w:val="00A76915"/>
    <w:rsid w:val="00A77E78"/>
    <w:rsid w:val="00A80327"/>
    <w:rsid w:val="00A812C8"/>
    <w:rsid w:val="00A81826"/>
    <w:rsid w:val="00A83DBB"/>
    <w:rsid w:val="00A84032"/>
    <w:rsid w:val="00A84E31"/>
    <w:rsid w:val="00A9090C"/>
    <w:rsid w:val="00A90AD2"/>
    <w:rsid w:val="00A90D8E"/>
    <w:rsid w:val="00A9130E"/>
    <w:rsid w:val="00A91423"/>
    <w:rsid w:val="00A91560"/>
    <w:rsid w:val="00A92443"/>
    <w:rsid w:val="00A937CA"/>
    <w:rsid w:val="00A942E2"/>
    <w:rsid w:val="00A9530A"/>
    <w:rsid w:val="00A957F5"/>
    <w:rsid w:val="00A9580C"/>
    <w:rsid w:val="00A958CC"/>
    <w:rsid w:val="00A96775"/>
    <w:rsid w:val="00A97AF4"/>
    <w:rsid w:val="00AA292C"/>
    <w:rsid w:val="00AA3259"/>
    <w:rsid w:val="00AA350F"/>
    <w:rsid w:val="00AA36E3"/>
    <w:rsid w:val="00AA3D17"/>
    <w:rsid w:val="00AA439D"/>
    <w:rsid w:val="00AA4902"/>
    <w:rsid w:val="00AA7DAD"/>
    <w:rsid w:val="00AB03BA"/>
    <w:rsid w:val="00AB3A98"/>
    <w:rsid w:val="00AB4540"/>
    <w:rsid w:val="00AB55EC"/>
    <w:rsid w:val="00AB6639"/>
    <w:rsid w:val="00AB7624"/>
    <w:rsid w:val="00AC1E65"/>
    <w:rsid w:val="00AC3712"/>
    <w:rsid w:val="00AC4074"/>
    <w:rsid w:val="00AC4861"/>
    <w:rsid w:val="00AC4BCC"/>
    <w:rsid w:val="00AC50D7"/>
    <w:rsid w:val="00AC5E51"/>
    <w:rsid w:val="00AC6FD7"/>
    <w:rsid w:val="00AC71AD"/>
    <w:rsid w:val="00AC7F5D"/>
    <w:rsid w:val="00AD03A7"/>
    <w:rsid w:val="00AD0CB8"/>
    <w:rsid w:val="00AD2AA8"/>
    <w:rsid w:val="00AD3776"/>
    <w:rsid w:val="00AD448E"/>
    <w:rsid w:val="00AD4A0E"/>
    <w:rsid w:val="00AD631C"/>
    <w:rsid w:val="00AD7E31"/>
    <w:rsid w:val="00AE14E9"/>
    <w:rsid w:val="00AE186A"/>
    <w:rsid w:val="00AE1AC6"/>
    <w:rsid w:val="00AE1D7E"/>
    <w:rsid w:val="00AE2F7F"/>
    <w:rsid w:val="00AE516A"/>
    <w:rsid w:val="00AE56FC"/>
    <w:rsid w:val="00AE6899"/>
    <w:rsid w:val="00AE6C24"/>
    <w:rsid w:val="00AE6DC7"/>
    <w:rsid w:val="00AE7452"/>
    <w:rsid w:val="00AF00AB"/>
    <w:rsid w:val="00AF0FEF"/>
    <w:rsid w:val="00AF1448"/>
    <w:rsid w:val="00AF1D41"/>
    <w:rsid w:val="00AF1E1A"/>
    <w:rsid w:val="00AF25A7"/>
    <w:rsid w:val="00AF2737"/>
    <w:rsid w:val="00AF44DE"/>
    <w:rsid w:val="00AF4B2C"/>
    <w:rsid w:val="00AF4B2F"/>
    <w:rsid w:val="00AF5DA7"/>
    <w:rsid w:val="00AF637D"/>
    <w:rsid w:val="00AF715C"/>
    <w:rsid w:val="00AF7B87"/>
    <w:rsid w:val="00B00634"/>
    <w:rsid w:val="00B01150"/>
    <w:rsid w:val="00B01AE7"/>
    <w:rsid w:val="00B03300"/>
    <w:rsid w:val="00B03632"/>
    <w:rsid w:val="00B060AD"/>
    <w:rsid w:val="00B06981"/>
    <w:rsid w:val="00B07774"/>
    <w:rsid w:val="00B10F36"/>
    <w:rsid w:val="00B11111"/>
    <w:rsid w:val="00B11B42"/>
    <w:rsid w:val="00B12A64"/>
    <w:rsid w:val="00B14302"/>
    <w:rsid w:val="00B14E73"/>
    <w:rsid w:val="00B15653"/>
    <w:rsid w:val="00B162E4"/>
    <w:rsid w:val="00B17E3B"/>
    <w:rsid w:val="00B200AE"/>
    <w:rsid w:val="00B214FF"/>
    <w:rsid w:val="00B22489"/>
    <w:rsid w:val="00B242AF"/>
    <w:rsid w:val="00B245CA"/>
    <w:rsid w:val="00B255C0"/>
    <w:rsid w:val="00B26250"/>
    <w:rsid w:val="00B263BE"/>
    <w:rsid w:val="00B27053"/>
    <w:rsid w:val="00B270C2"/>
    <w:rsid w:val="00B27779"/>
    <w:rsid w:val="00B277F6"/>
    <w:rsid w:val="00B27A28"/>
    <w:rsid w:val="00B33986"/>
    <w:rsid w:val="00B33A6B"/>
    <w:rsid w:val="00B34399"/>
    <w:rsid w:val="00B348B2"/>
    <w:rsid w:val="00B34CE8"/>
    <w:rsid w:val="00B3564F"/>
    <w:rsid w:val="00B36C85"/>
    <w:rsid w:val="00B3767C"/>
    <w:rsid w:val="00B404BB"/>
    <w:rsid w:val="00B415A6"/>
    <w:rsid w:val="00B41CE5"/>
    <w:rsid w:val="00B41FC4"/>
    <w:rsid w:val="00B42A62"/>
    <w:rsid w:val="00B436F8"/>
    <w:rsid w:val="00B43B4C"/>
    <w:rsid w:val="00B445C7"/>
    <w:rsid w:val="00B44BC7"/>
    <w:rsid w:val="00B46F80"/>
    <w:rsid w:val="00B476C9"/>
    <w:rsid w:val="00B504F8"/>
    <w:rsid w:val="00B519DD"/>
    <w:rsid w:val="00B51FA6"/>
    <w:rsid w:val="00B52674"/>
    <w:rsid w:val="00B54EFE"/>
    <w:rsid w:val="00B5565C"/>
    <w:rsid w:val="00B559E3"/>
    <w:rsid w:val="00B56E13"/>
    <w:rsid w:val="00B571CE"/>
    <w:rsid w:val="00B605C3"/>
    <w:rsid w:val="00B608DC"/>
    <w:rsid w:val="00B61A18"/>
    <w:rsid w:val="00B62A08"/>
    <w:rsid w:val="00B632FB"/>
    <w:rsid w:val="00B63301"/>
    <w:rsid w:val="00B6346C"/>
    <w:rsid w:val="00B63900"/>
    <w:rsid w:val="00B6510F"/>
    <w:rsid w:val="00B65C9D"/>
    <w:rsid w:val="00B70CBB"/>
    <w:rsid w:val="00B70D82"/>
    <w:rsid w:val="00B71BD9"/>
    <w:rsid w:val="00B72033"/>
    <w:rsid w:val="00B72276"/>
    <w:rsid w:val="00B72853"/>
    <w:rsid w:val="00B740E7"/>
    <w:rsid w:val="00B7545B"/>
    <w:rsid w:val="00B75C34"/>
    <w:rsid w:val="00B76118"/>
    <w:rsid w:val="00B76B91"/>
    <w:rsid w:val="00B76D2F"/>
    <w:rsid w:val="00B80114"/>
    <w:rsid w:val="00B80ADA"/>
    <w:rsid w:val="00B81C6A"/>
    <w:rsid w:val="00B84133"/>
    <w:rsid w:val="00B84517"/>
    <w:rsid w:val="00B858D0"/>
    <w:rsid w:val="00B86198"/>
    <w:rsid w:val="00B865AB"/>
    <w:rsid w:val="00B90113"/>
    <w:rsid w:val="00B908E6"/>
    <w:rsid w:val="00B90BC1"/>
    <w:rsid w:val="00B91C7C"/>
    <w:rsid w:val="00B91E36"/>
    <w:rsid w:val="00B91F15"/>
    <w:rsid w:val="00B92E98"/>
    <w:rsid w:val="00B9302D"/>
    <w:rsid w:val="00B94432"/>
    <w:rsid w:val="00B9472C"/>
    <w:rsid w:val="00B95084"/>
    <w:rsid w:val="00B9695C"/>
    <w:rsid w:val="00B96BF8"/>
    <w:rsid w:val="00B97AE1"/>
    <w:rsid w:val="00B97B0E"/>
    <w:rsid w:val="00BA0424"/>
    <w:rsid w:val="00BA0986"/>
    <w:rsid w:val="00BA0E40"/>
    <w:rsid w:val="00BA1103"/>
    <w:rsid w:val="00BA211A"/>
    <w:rsid w:val="00BA259A"/>
    <w:rsid w:val="00BA3550"/>
    <w:rsid w:val="00BA3DEB"/>
    <w:rsid w:val="00BA4EFF"/>
    <w:rsid w:val="00BA5E61"/>
    <w:rsid w:val="00BA6158"/>
    <w:rsid w:val="00BA7B40"/>
    <w:rsid w:val="00BB1448"/>
    <w:rsid w:val="00BB1C36"/>
    <w:rsid w:val="00BB2B71"/>
    <w:rsid w:val="00BB3242"/>
    <w:rsid w:val="00BB396E"/>
    <w:rsid w:val="00BB3AAD"/>
    <w:rsid w:val="00BB4A9E"/>
    <w:rsid w:val="00BB574D"/>
    <w:rsid w:val="00BB5DA9"/>
    <w:rsid w:val="00BB602E"/>
    <w:rsid w:val="00BB6601"/>
    <w:rsid w:val="00BB668B"/>
    <w:rsid w:val="00BB6702"/>
    <w:rsid w:val="00BC14BD"/>
    <w:rsid w:val="00BC1F5D"/>
    <w:rsid w:val="00BC2A02"/>
    <w:rsid w:val="00BC4635"/>
    <w:rsid w:val="00BC4B0E"/>
    <w:rsid w:val="00BC599D"/>
    <w:rsid w:val="00BD01E5"/>
    <w:rsid w:val="00BD22B0"/>
    <w:rsid w:val="00BD47FA"/>
    <w:rsid w:val="00BD7DC7"/>
    <w:rsid w:val="00BE19C3"/>
    <w:rsid w:val="00BE4185"/>
    <w:rsid w:val="00BE4971"/>
    <w:rsid w:val="00BE4BD5"/>
    <w:rsid w:val="00BE659B"/>
    <w:rsid w:val="00BE672D"/>
    <w:rsid w:val="00BE71DB"/>
    <w:rsid w:val="00BF0698"/>
    <w:rsid w:val="00BF0BDD"/>
    <w:rsid w:val="00BF1572"/>
    <w:rsid w:val="00BF1ADE"/>
    <w:rsid w:val="00BF1FA0"/>
    <w:rsid w:val="00BF234A"/>
    <w:rsid w:val="00BF39FC"/>
    <w:rsid w:val="00BF429C"/>
    <w:rsid w:val="00BF4620"/>
    <w:rsid w:val="00BF46A6"/>
    <w:rsid w:val="00BF54EB"/>
    <w:rsid w:val="00BF6ADE"/>
    <w:rsid w:val="00BF711D"/>
    <w:rsid w:val="00BF782A"/>
    <w:rsid w:val="00BF7AC7"/>
    <w:rsid w:val="00C00D82"/>
    <w:rsid w:val="00C03B62"/>
    <w:rsid w:val="00C04C2B"/>
    <w:rsid w:val="00C04D25"/>
    <w:rsid w:val="00C0567C"/>
    <w:rsid w:val="00C05936"/>
    <w:rsid w:val="00C05C1D"/>
    <w:rsid w:val="00C1020F"/>
    <w:rsid w:val="00C1151B"/>
    <w:rsid w:val="00C136DE"/>
    <w:rsid w:val="00C14165"/>
    <w:rsid w:val="00C14928"/>
    <w:rsid w:val="00C14D10"/>
    <w:rsid w:val="00C16E0F"/>
    <w:rsid w:val="00C16E8D"/>
    <w:rsid w:val="00C1749D"/>
    <w:rsid w:val="00C175F4"/>
    <w:rsid w:val="00C203F3"/>
    <w:rsid w:val="00C20E7B"/>
    <w:rsid w:val="00C22577"/>
    <w:rsid w:val="00C310A4"/>
    <w:rsid w:val="00C317A6"/>
    <w:rsid w:val="00C318EF"/>
    <w:rsid w:val="00C31CE6"/>
    <w:rsid w:val="00C3203F"/>
    <w:rsid w:val="00C32C96"/>
    <w:rsid w:val="00C33ABC"/>
    <w:rsid w:val="00C341BE"/>
    <w:rsid w:val="00C34471"/>
    <w:rsid w:val="00C36525"/>
    <w:rsid w:val="00C37A21"/>
    <w:rsid w:val="00C37E28"/>
    <w:rsid w:val="00C400E5"/>
    <w:rsid w:val="00C4045D"/>
    <w:rsid w:val="00C40C6C"/>
    <w:rsid w:val="00C415A5"/>
    <w:rsid w:val="00C42791"/>
    <w:rsid w:val="00C43E54"/>
    <w:rsid w:val="00C4461A"/>
    <w:rsid w:val="00C45107"/>
    <w:rsid w:val="00C459E8"/>
    <w:rsid w:val="00C515CF"/>
    <w:rsid w:val="00C53DD0"/>
    <w:rsid w:val="00C53E2A"/>
    <w:rsid w:val="00C60BFB"/>
    <w:rsid w:val="00C61DC4"/>
    <w:rsid w:val="00C634AE"/>
    <w:rsid w:val="00C6469D"/>
    <w:rsid w:val="00C64C84"/>
    <w:rsid w:val="00C65A41"/>
    <w:rsid w:val="00C67A6B"/>
    <w:rsid w:val="00C70090"/>
    <w:rsid w:val="00C71609"/>
    <w:rsid w:val="00C71703"/>
    <w:rsid w:val="00C732FB"/>
    <w:rsid w:val="00C7338A"/>
    <w:rsid w:val="00C74335"/>
    <w:rsid w:val="00C74B51"/>
    <w:rsid w:val="00C777BF"/>
    <w:rsid w:val="00C80378"/>
    <w:rsid w:val="00C81787"/>
    <w:rsid w:val="00C828AD"/>
    <w:rsid w:val="00C83F38"/>
    <w:rsid w:val="00C856EE"/>
    <w:rsid w:val="00C85A0B"/>
    <w:rsid w:val="00C864B4"/>
    <w:rsid w:val="00C87310"/>
    <w:rsid w:val="00C87EB0"/>
    <w:rsid w:val="00C90632"/>
    <w:rsid w:val="00C90A1B"/>
    <w:rsid w:val="00C90D6F"/>
    <w:rsid w:val="00C939D7"/>
    <w:rsid w:val="00C93CE7"/>
    <w:rsid w:val="00C9456F"/>
    <w:rsid w:val="00C96074"/>
    <w:rsid w:val="00C9614D"/>
    <w:rsid w:val="00C9638B"/>
    <w:rsid w:val="00C96D3E"/>
    <w:rsid w:val="00C9724F"/>
    <w:rsid w:val="00C97E54"/>
    <w:rsid w:val="00CA115D"/>
    <w:rsid w:val="00CA3DAA"/>
    <w:rsid w:val="00CA3FF4"/>
    <w:rsid w:val="00CA40CE"/>
    <w:rsid w:val="00CA4DE5"/>
    <w:rsid w:val="00CA605D"/>
    <w:rsid w:val="00CA6725"/>
    <w:rsid w:val="00CA6832"/>
    <w:rsid w:val="00CA6AF0"/>
    <w:rsid w:val="00CA71D0"/>
    <w:rsid w:val="00CA746D"/>
    <w:rsid w:val="00CB0A9C"/>
    <w:rsid w:val="00CB1232"/>
    <w:rsid w:val="00CB15C9"/>
    <w:rsid w:val="00CB3091"/>
    <w:rsid w:val="00CB401B"/>
    <w:rsid w:val="00CB4555"/>
    <w:rsid w:val="00CB5C4C"/>
    <w:rsid w:val="00CB600A"/>
    <w:rsid w:val="00CB620F"/>
    <w:rsid w:val="00CC0D99"/>
    <w:rsid w:val="00CC13D8"/>
    <w:rsid w:val="00CC197A"/>
    <w:rsid w:val="00CC420E"/>
    <w:rsid w:val="00CC4451"/>
    <w:rsid w:val="00CC4466"/>
    <w:rsid w:val="00CC4B92"/>
    <w:rsid w:val="00CC60A6"/>
    <w:rsid w:val="00CC68C2"/>
    <w:rsid w:val="00CD01DE"/>
    <w:rsid w:val="00CD2572"/>
    <w:rsid w:val="00CD4312"/>
    <w:rsid w:val="00CD4AE8"/>
    <w:rsid w:val="00CD6298"/>
    <w:rsid w:val="00CD639B"/>
    <w:rsid w:val="00CD6BEC"/>
    <w:rsid w:val="00CE005B"/>
    <w:rsid w:val="00CE1CC3"/>
    <w:rsid w:val="00CE52B5"/>
    <w:rsid w:val="00CE7453"/>
    <w:rsid w:val="00CE78EC"/>
    <w:rsid w:val="00CF099C"/>
    <w:rsid w:val="00CF0BEF"/>
    <w:rsid w:val="00CF4438"/>
    <w:rsid w:val="00CF520D"/>
    <w:rsid w:val="00CF5E29"/>
    <w:rsid w:val="00CF6610"/>
    <w:rsid w:val="00CF6998"/>
    <w:rsid w:val="00CF6B82"/>
    <w:rsid w:val="00CF70CD"/>
    <w:rsid w:val="00CF712D"/>
    <w:rsid w:val="00D0081D"/>
    <w:rsid w:val="00D00916"/>
    <w:rsid w:val="00D00EF0"/>
    <w:rsid w:val="00D01961"/>
    <w:rsid w:val="00D0346B"/>
    <w:rsid w:val="00D044A3"/>
    <w:rsid w:val="00D04D80"/>
    <w:rsid w:val="00D05EDF"/>
    <w:rsid w:val="00D070A6"/>
    <w:rsid w:val="00D11C02"/>
    <w:rsid w:val="00D11C8E"/>
    <w:rsid w:val="00D12B30"/>
    <w:rsid w:val="00D14EA0"/>
    <w:rsid w:val="00D16161"/>
    <w:rsid w:val="00D16476"/>
    <w:rsid w:val="00D17CFE"/>
    <w:rsid w:val="00D20328"/>
    <w:rsid w:val="00D216BE"/>
    <w:rsid w:val="00D2231E"/>
    <w:rsid w:val="00D22A0E"/>
    <w:rsid w:val="00D24DCE"/>
    <w:rsid w:val="00D26369"/>
    <w:rsid w:val="00D26BAE"/>
    <w:rsid w:val="00D272C3"/>
    <w:rsid w:val="00D275B1"/>
    <w:rsid w:val="00D30EA5"/>
    <w:rsid w:val="00D31637"/>
    <w:rsid w:val="00D3185B"/>
    <w:rsid w:val="00D3241E"/>
    <w:rsid w:val="00D330E4"/>
    <w:rsid w:val="00D33137"/>
    <w:rsid w:val="00D34FB8"/>
    <w:rsid w:val="00D35826"/>
    <w:rsid w:val="00D3692B"/>
    <w:rsid w:val="00D3711C"/>
    <w:rsid w:val="00D40559"/>
    <w:rsid w:val="00D40959"/>
    <w:rsid w:val="00D43A47"/>
    <w:rsid w:val="00D43B79"/>
    <w:rsid w:val="00D44529"/>
    <w:rsid w:val="00D44BC4"/>
    <w:rsid w:val="00D44DE7"/>
    <w:rsid w:val="00D45204"/>
    <w:rsid w:val="00D45862"/>
    <w:rsid w:val="00D4680A"/>
    <w:rsid w:val="00D4762B"/>
    <w:rsid w:val="00D5068B"/>
    <w:rsid w:val="00D50AA9"/>
    <w:rsid w:val="00D519C6"/>
    <w:rsid w:val="00D546FA"/>
    <w:rsid w:val="00D54C58"/>
    <w:rsid w:val="00D54F51"/>
    <w:rsid w:val="00D55518"/>
    <w:rsid w:val="00D5570A"/>
    <w:rsid w:val="00D605E8"/>
    <w:rsid w:val="00D6076F"/>
    <w:rsid w:val="00D610EC"/>
    <w:rsid w:val="00D62665"/>
    <w:rsid w:val="00D62A3F"/>
    <w:rsid w:val="00D63972"/>
    <w:rsid w:val="00D63FAD"/>
    <w:rsid w:val="00D64321"/>
    <w:rsid w:val="00D64A93"/>
    <w:rsid w:val="00D6604C"/>
    <w:rsid w:val="00D67340"/>
    <w:rsid w:val="00D709A7"/>
    <w:rsid w:val="00D7249B"/>
    <w:rsid w:val="00D72C85"/>
    <w:rsid w:val="00D73C35"/>
    <w:rsid w:val="00D75365"/>
    <w:rsid w:val="00D77475"/>
    <w:rsid w:val="00D84D42"/>
    <w:rsid w:val="00D86229"/>
    <w:rsid w:val="00D86421"/>
    <w:rsid w:val="00D87D03"/>
    <w:rsid w:val="00D90DE7"/>
    <w:rsid w:val="00D92604"/>
    <w:rsid w:val="00D92947"/>
    <w:rsid w:val="00D92C42"/>
    <w:rsid w:val="00D95F12"/>
    <w:rsid w:val="00D9634C"/>
    <w:rsid w:val="00DA0A19"/>
    <w:rsid w:val="00DA0BE0"/>
    <w:rsid w:val="00DA0F16"/>
    <w:rsid w:val="00DA1F90"/>
    <w:rsid w:val="00DA2418"/>
    <w:rsid w:val="00DA484C"/>
    <w:rsid w:val="00DA4FAC"/>
    <w:rsid w:val="00DA5104"/>
    <w:rsid w:val="00DA5F7D"/>
    <w:rsid w:val="00DA7E26"/>
    <w:rsid w:val="00DB1430"/>
    <w:rsid w:val="00DB16A4"/>
    <w:rsid w:val="00DB42A4"/>
    <w:rsid w:val="00DB49E1"/>
    <w:rsid w:val="00DB4DBE"/>
    <w:rsid w:val="00DB50BC"/>
    <w:rsid w:val="00DB5147"/>
    <w:rsid w:val="00DB6F1E"/>
    <w:rsid w:val="00DB705A"/>
    <w:rsid w:val="00DB747A"/>
    <w:rsid w:val="00DB776D"/>
    <w:rsid w:val="00DC2A9B"/>
    <w:rsid w:val="00DC3FE7"/>
    <w:rsid w:val="00DC557C"/>
    <w:rsid w:val="00DC5D77"/>
    <w:rsid w:val="00DC66CA"/>
    <w:rsid w:val="00DC712D"/>
    <w:rsid w:val="00DC7C97"/>
    <w:rsid w:val="00DD02D3"/>
    <w:rsid w:val="00DD0DC5"/>
    <w:rsid w:val="00DD1BB7"/>
    <w:rsid w:val="00DD37E8"/>
    <w:rsid w:val="00DD55E1"/>
    <w:rsid w:val="00DD5DDE"/>
    <w:rsid w:val="00DD658F"/>
    <w:rsid w:val="00DD6DF6"/>
    <w:rsid w:val="00DD7AFE"/>
    <w:rsid w:val="00DE080A"/>
    <w:rsid w:val="00DE1F13"/>
    <w:rsid w:val="00DE277B"/>
    <w:rsid w:val="00DE293E"/>
    <w:rsid w:val="00DE2C27"/>
    <w:rsid w:val="00DE321A"/>
    <w:rsid w:val="00DE46C3"/>
    <w:rsid w:val="00DE4E7E"/>
    <w:rsid w:val="00DE50AC"/>
    <w:rsid w:val="00DE62D6"/>
    <w:rsid w:val="00DE63FC"/>
    <w:rsid w:val="00DF0431"/>
    <w:rsid w:val="00DF19C2"/>
    <w:rsid w:val="00DF23D1"/>
    <w:rsid w:val="00DF290D"/>
    <w:rsid w:val="00DF3E13"/>
    <w:rsid w:val="00DF4AF4"/>
    <w:rsid w:val="00DF5324"/>
    <w:rsid w:val="00DF6869"/>
    <w:rsid w:val="00DF705B"/>
    <w:rsid w:val="00DF71F5"/>
    <w:rsid w:val="00DF7BA8"/>
    <w:rsid w:val="00E0091C"/>
    <w:rsid w:val="00E03011"/>
    <w:rsid w:val="00E03C6B"/>
    <w:rsid w:val="00E044A5"/>
    <w:rsid w:val="00E04D93"/>
    <w:rsid w:val="00E04F5B"/>
    <w:rsid w:val="00E04F89"/>
    <w:rsid w:val="00E05D64"/>
    <w:rsid w:val="00E05F8A"/>
    <w:rsid w:val="00E06159"/>
    <w:rsid w:val="00E067F3"/>
    <w:rsid w:val="00E06C38"/>
    <w:rsid w:val="00E078CF"/>
    <w:rsid w:val="00E07A41"/>
    <w:rsid w:val="00E101AF"/>
    <w:rsid w:val="00E11A27"/>
    <w:rsid w:val="00E11CF6"/>
    <w:rsid w:val="00E13BC7"/>
    <w:rsid w:val="00E14788"/>
    <w:rsid w:val="00E16155"/>
    <w:rsid w:val="00E16342"/>
    <w:rsid w:val="00E1750B"/>
    <w:rsid w:val="00E202A7"/>
    <w:rsid w:val="00E202B5"/>
    <w:rsid w:val="00E2054A"/>
    <w:rsid w:val="00E206D8"/>
    <w:rsid w:val="00E20E3D"/>
    <w:rsid w:val="00E213EB"/>
    <w:rsid w:val="00E215D8"/>
    <w:rsid w:val="00E218F7"/>
    <w:rsid w:val="00E22062"/>
    <w:rsid w:val="00E2432D"/>
    <w:rsid w:val="00E244C6"/>
    <w:rsid w:val="00E253CE"/>
    <w:rsid w:val="00E25470"/>
    <w:rsid w:val="00E25697"/>
    <w:rsid w:val="00E27536"/>
    <w:rsid w:val="00E27695"/>
    <w:rsid w:val="00E2772A"/>
    <w:rsid w:val="00E27B18"/>
    <w:rsid w:val="00E27DE0"/>
    <w:rsid w:val="00E30C3C"/>
    <w:rsid w:val="00E30E18"/>
    <w:rsid w:val="00E313CA"/>
    <w:rsid w:val="00E31B15"/>
    <w:rsid w:val="00E31D03"/>
    <w:rsid w:val="00E31D7E"/>
    <w:rsid w:val="00E32F99"/>
    <w:rsid w:val="00E33530"/>
    <w:rsid w:val="00E345FE"/>
    <w:rsid w:val="00E34667"/>
    <w:rsid w:val="00E3574A"/>
    <w:rsid w:val="00E36CA0"/>
    <w:rsid w:val="00E40585"/>
    <w:rsid w:val="00E40A96"/>
    <w:rsid w:val="00E4100E"/>
    <w:rsid w:val="00E424CA"/>
    <w:rsid w:val="00E42B7D"/>
    <w:rsid w:val="00E433B6"/>
    <w:rsid w:val="00E433FC"/>
    <w:rsid w:val="00E4358F"/>
    <w:rsid w:val="00E439AC"/>
    <w:rsid w:val="00E4492A"/>
    <w:rsid w:val="00E45FEB"/>
    <w:rsid w:val="00E46155"/>
    <w:rsid w:val="00E46374"/>
    <w:rsid w:val="00E46DA9"/>
    <w:rsid w:val="00E46F81"/>
    <w:rsid w:val="00E47F7A"/>
    <w:rsid w:val="00E532C8"/>
    <w:rsid w:val="00E5520B"/>
    <w:rsid w:val="00E55FA4"/>
    <w:rsid w:val="00E56060"/>
    <w:rsid w:val="00E56730"/>
    <w:rsid w:val="00E56A5E"/>
    <w:rsid w:val="00E62288"/>
    <w:rsid w:val="00E62331"/>
    <w:rsid w:val="00E62520"/>
    <w:rsid w:val="00E641BA"/>
    <w:rsid w:val="00E674A3"/>
    <w:rsid w:val="00E71757"/>
    <w:rsid w:val="00E73939"/>
    <w:rsid w:val="00E7425D"/>
    <w:rsid w:val="00E74AD9"/>
    <w:rsid w:val="00E74F4A"/>
    <w:rsid w:val="00E75B01"/>
    <w:rsid w:val="00E76CF2"/>
    <w:rsid w:val="00E8091E"/>
    <w:rsid w:val="00E80A2A"/>
    <w:rsid w:val="00E811E4"/>
    <w:rsid w:val="00E81988"/>
    <w:rsid w:val="00E82AC3"/>
    <w:rsid w:val="00E84A5A"/>
    <w:rsid w:val="00E85173"/>
    <w:rsid w:val="00E85B99"/>
    <w:rsid w:val="00E8641C"/>
    <w:rsid w:val="00E86D6E"/>
    <w:rsid w:val="00E90397"/>
    <w:rsid w:val="00E93E3B"/>
    <w:rsid w:val="00E9458C"/>
    <w:rsid w:val="00E94834"/>
    <w:rsid w:val="00E95346"/>
    <w:rsid w:val="00E95B21"/>
    <w:rsid w:val="00E964E5"/>
    <w:rsid w:val="00E966FB"/>
    <w:rsid w:val="00E96728"/>
    <w:rsid w:val="00E972A1"/>
    <w:rsid w:val="00E97DD6"/>
    <w:rsid w:val="00EA45FF"/>
    <w:rsid w:val="00EA4916"/>
    <w:rsid w:val="00EA570A"/>
    <w:rsid w:val="00EA6AF4"/>
    <w:rsid w:val="00EB05C9"/>
    <w:rsid w:val="00EB06EE"/>
    <w:rsid w:val="00EB0E56"/>
    <w:rsid w:val="00EB194B"/>
    <w:rsid w:val="00EB1E40"/>
    <w:rsid w:val="00EB20A6"/>
    <w:rsid w:val="00EB2DEE"/>
    <w:rsid w:val="00EB366F"/>
    <w:rsid w:val="00EB457B"/>
    <w:rsid w:val="00EB4AA0"/>
    <w:rsid w:val="00EB52C6"/>
    <w:rsid w:val="00EB5AC2"/>
    <w:rsid w:val="00EB5D77"/>
    <w:rsid w:val="00EB5F78"/>
    <w:rsid w:val="00EB6825"/>
    <w:rsid w:val="00EB68CA"/>
    <w:rsid w:val="00EB72DD"/>
    <w:rsid w:val="00EB7B94"/>
    <w:rsid w:val="00EC163E"/>
    <w:rsid w:val="00EC3551"/>
    <w:rsid w:val="00EC45FE"/>
    <w:rsid w:val="00EC4B72"/>
    <w:rsid w:val="00EC621E"/>
    <w:rsid w:val="00EC654A"/>
    <w:rsid w:val="00ED0908"/>
    <w:rsid w:val="00ED09D0"/>
    <w:rsid w:val="00ED108B"/>
    <w:rsid w:val="00ED125C"/>
    <w:rsid w:val="00ED1357"/>
    <w:rsid w:val="00ED14BC"/>
    <w:rsid w:val="00ED1634"/>
    <w:rsid w:val="00ED23AB"/>
    <w:rsid w:val="00ED2A93"/>
    <w:rsid w:val="00ED31DF"/>
    <w:rsid w:val="00ED3C5E"/>
    <w:rsid w:val="00ED3E8F"/>
    <w:rsid w:val="00ED485C"/>
    <w:rsid w:val="00ED48AD"/>
    <w:rsid w:val="00ED496D"/>
    <w:rsid w:val="00ED5E6D"/>
    <w:rsid w:val="00ED7A27"/>
    <w:rsid w:val="00EE1621"/>
    <w:rsid w:val="00EE2E78"/>
    <w:rsid w:val="00EE364D"/>
    <w:rsid w:val="00EE4193"/>
    <w:rsid w:val="00EE5168"/>
    <w:rsid w:val="00EE56DF"/>
    <w:rsid w:val="00EE587C"/>
    <w:rsid w:val="00EE5D1E"/>
    <w:rsid w:val="00EE6697"/>
    <w:rsid w:val="00EE7686"/>
    <w:rsid w:val="00EE7F99"/>
    <w:rsid w:val="00EF02DD"/>
    <w:rsid w:val="00EF0812"/>
    <w:rsid w:val="00EF242D"/>
    <w:rsid w:val="00EF25F7"/>
    <w:rsid w:val="00EF27BD"/>
    <w:rsid w:val="00EF2994"/>
    <w:rsid w:val="00EF2E60"/>
    <w:rsid w:val="00EF3430"/>
    <w:rsid w:val="00EF4017"/>
    <w:rsid w:val="00EF492D"/>
    <w:rsid w:val="00EF5010"/>
    <w:rsid w:val="00EF603B"/>
    <w:rsid w:val="00EF76DC"/>
    <w:rsid w:val="00F00394"/>
    <w:rsid w:val="00F01395"/>
    <w:rsid w:val="00F01A88"/>
    <w:rsid w:val="00F01A8E"/>
    <w:rsid w:val="00F03CE0"/>
    <w:rsid w:val="00F0437E"/>
    <w:rsid w:val="00F04CFA"/>
    <w:rsid w:val="00F05C2E"/>
    <w:rsid w:val="00F07801"/>
    <w:rsid w:val="00F07970"/>
    <w:rsid w:val="00F10CC5"/>
    <w:rsid w:val="00F13131"/>
    <w:rsid w:val="00F134D9"/>
    <w:rsid w:val="00F13A59"/>
    <w:rsid w:val="00F14646"/>
    <w:rsid w:val="00F14B99"/>
    <w:rsid w:val="00F15A3A"/>
    <w:rsid w:val="00F15D2C"/>
    <w:rsid w:val="00F160A8"/>
    <w:rsid w:val="00F16428"/>
    <w:rsid w:val="00F167EB"/>
    <w:rsid w:val="00F17653"/>
    <w:rsid w:val="00F1792D"/>
    <w:rsid w:val="00F2326F"/>
    <w:rsid w:val="00F26761"/>
    <w:rsid w:val="00F26BCF"/>
    <w:rsid w:val="00F26D89"/>
    <w:rsid w:val="00F26F9F"/>
    <w:rsid w:val="00F27894"/>
    <w:rsid w:val="00F30F52"/>
    <w:rsid w:val="00F31469"/>
    <w:rsid w:val="00F31F09"/>
    <w:rsid w:val="00F3411D"/>
    <w:rsid w:val="00F3419C"/>
    <w:rsid w:val="00F36770"/>
    <w:rsid w:val="00F40A77"/>
    <w:rsid w:val="00F41E39"/>
    <w:rsid w:val="00F42365"/>
    <w:rsid w:val="00F42B53"/>
    <w:rsid w:val="00F42DBB"/>
    <w:rsid w:val="00F44F7A"/>
    <w:rsid w:val="00F46CC9"/>
    <w:rsid w:val="00F51301"/>
    <w:rsid w:val="00F51794"/>
    <w:rsid w:val="00F5202C"/>
    <w:rsid w:val="00F53D6C"/>
    <w:rsid w:val="00F5472A"/>
    <w:rsid w:val="00F54D62"/>
    <w:rsid w:val="00F5601E"/>
    <w:rsid w:val="00F61E22"/>
    <w:rsid w:val="00F6290B"/>
    <w:rsid w:val="00F6323C"/>
    <w:rsid w:val="00F63D38"/>
    <w:rsid w:val="00F64101"/>
    <w:rsid w:val="00F661FE"/>
    <w:rsid w:val="00F700E9"/>
    <w:rsid w:val="00F701BB"/>
    <w:rsid w:val="00F72AA7"/>
    <w:rsid w:val="00F74E86"/>
    <w:rsid w:val="00F76B8D"/>
    <w:rsid w:val="00F76FCE"/>
    <w:rsid w:val="00F81441"/>
    <w:rsid w:val="00F81636"/>
    <w:rsid w:val="00F83AAA"/>
    <w:rsid w:val="00F87002"/>
    <w:rsid w:val="00F9008E"/>
    <w:rsid w:val="00F9136B"/>
    <w:rsid w:val="00F9215D"/>
    <w:rsid w:val="00F93C08"/>
    <w:rsid w:val="00F94965"/>
    <w:rsid w:val="00F964A1"/>
    <w:rsid w:val="00F96F50"/>
    <w:rsid w:val="00F97275"/>
    <w:rsid w:val="00F974A4"/>
    <w:rsid w:val="00F9763A"/>
    <w:rsid w:val="00F97CBF"/>
    <w:rsid w:val="00FA086F"/>
    <w:rsid w:val="00FA3CB6"/>
    <w:rsid w:val="00FA4D6E"/>
    <w:rsid w:val="00FA6991"/>
    <w:rsid w:val="00FA6CF2"/>
    <w:rsid w:val="00FA75BE"/>
    <w:rsid w:val="00FA7CC9"/>
    <w:rsid w:val="00FB13B1"/>
    <w:rsid w:val="00FB188E"/>
    <w:rsid w:val="00FB2800"/>
    <w:rsid w:val="00FB2810"/>
    <w:rsid w:val="00FB34B6"/>
    <w:rsid w:val="00FB4308"/>
    <w:rsid w:val="00FB504D"/>
    <w:rsid w:val="00FB67EB"/>
    <w:rsid w:val="00FB6B16"/>
    <w:rsid w:val="00FB7503"/>
    <w:rsid w:val="00FC0326"/>
    <w:rsid w:val="00FC0C7B"/>
    <w:rsid w:val="00FC1783"/>
    <w:rsid w:val="00FC1965"/>
    <w:rsid w:val="00FC2831"/>
    <w:rsid w:val="00FC30F4"/>
    <w:rsid w:val="00FC34B4"/>
    <w:rsid w:val="00FC45AF"/>
    <w:rsid w:val="00FC46C5"/>
    <w:rsid w:val="00FC56F9"/>
    <w:rsid w:val="00FC6085"/>
    <w:rsid w:val="00FC6C0A"/>
    <w:rsid w:val="00FC7AC3"/>
    <w:rsid w:val="00FD0706"/>
    <w:rsid w:val="00FD25FE"/>
    <w:rsid w:val="00FD347A"/>
    <w:rsid w:val="00FD379D"/>
    <w:rsid w:val="00FD412B"/>
    <w:rsid w:val="00FD58C4"/>
    <w:rsid w:val="00FD5D94"/>
    <w:rsid w:val="00FD697D"/>
    <w:rsid w:val="00FD72D6"/>
    <w:rsid w:val="00FE13A1"/>
    <w:rsid w:val="00FE2F62"/>
    <w:rsid w:val="00FE43C0"/>
    <w:rsid w:val="00FE45E9"/>
    <w:rsid w:val="00FE4EB7"/>
    <w:rsid w:val="00FE6AFE"/>
    <w:rsid w:val="00FE756A"/>
    <w:rsid w:val="00FF05A4"/>
    <w:rsid w:val="00FF09DF"/>
    <w:rsid w:val="00FF0A5A"/>
    <w:rsid w:val="00FF18D5"/>
    <w:rsid w:val="00FF22C8"/>
    <w:rsid w:val="00FF270B"/>
    <w:rsid w:val="00FF4455"/>
    <w:rsid w:val="00FF4844"/>
    <w:rsid w:val="00FF5B84"/>
    <w:rsid w:val="00FF6B12"/>
    <w:rsid w:val="00FF7425"/>
    <w:rsid w:val="00FF775E"/>
    <w:rsid w:val="00FF7C30"/>
    <w:rsid w:val="2D152C71"/>
    <w:rsid w:val="3EF53A7F"/>
    <w:rsid w:val="3FDB15E0"/>
    <w:rsid w:val="3FDF2353"/>
    <w:rsid w:val="5777DD07"/>
    <w:rsid w:val="7A2D8F6B"/>
    <w:rsid w:val="7DBF36F0"/>
    <w:rsid w:val="7E5BB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FF9"/>
    <w:pPr>
      <w:widowControl w:val="0"/>
      <w:jc w:val="both"/>
    </w:pPr>
    <w:rPr>
      <w:kern w:val="2"/>
      <w:sz w:val="21"/>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sid w:val="00380FF9"/>
    <w:pPr>
      <w:jc w:val="left"/>
    </w:pPr>
  </w:style>
  <w:style w:type="paragraph" w:styleId="Sprechblasentext">
    <w:name w:val="Balloon Text"/>
    <w:basedOn w:val="Standard"/>
    <w:link w:val="SprechblasentextZchn"/>
    <w:uiPriority w:val="99"/>
    <w:semiHidden/>
    <w:unhideWhenUsed/>
    <w:rsid w:val="00380FF9"/>
    <w:rPr>
      <w:sz w:val="18"/>
      <w:szCs w:val="18"/>
    </w:rPr>
  </w:style>
  <w:style w:type="paragraph" w:styleId="Fuzeile">
    <w:name w:val="footer"/>
    <w:basedOn w:val="Standard"/>
    <w:link w:val="FuzeileZchn"/>
    <w:uiPriority w:val="99"/>
    <w:unhideWhenUsed/>
    <w:rsid w:val="00380FF9"/>
    <w:pPr>
      <w:tabs>
        <w:tab w:val="center" w:pos="4153"/>
        <w:tab w:val="right" w:pos="8306"/>
      </w:tabs>
      <w:snapToGrid w:val="0"/>
      <w:jc w:val="left"/>
    </w:pPr>
    <w:rPr>
      <w:sz w:val="18"/>
      <w:szCs w:val="18"/>
    </w:rPr>
  </w:style>
  <w:style w:type="paragraph" w:styleId="Kopfzeile">
    <w:name w:val="header"/>
    <w:basedOn w:val="Standard"/>
    <w:link w:val="KopfzeileZchn"/>
    <w:uiPriority w:val="99"/>
    <w:unhideWhenUsed/>
    <w:qFormat/>
    <w:rsid w:val="00380FF9"/>
    <w:pPr>
      <w:pBdr>
        <w:bottom w:val="single" w:sz="6" w:space="1" w:color="auto"/>
      </w:pBdr>
      <w:tabs>
        <w:tab w:val="center" w:pos="4153"/>
        <w:tab w:val="right" w:pos="8306"/>
      </w:tabs>
      <w:snapToGrid w:val="0"/>
      <w:jc w:val="center"/>
    </w:pPr>
    <w:rPr>
      <w:sz w:val="18"/>
      <w:szCs w:val="18"/>
    </w:rPr>
  </w:style>
  <w:style w:type="paragraph" w:styleId="StandardWeb">
    <w:name w:val="Normal (Web)"/>
    <w:basedOn w:val="Standard"/>
    <w:uiPriority w:val="99"/>
    <w:semiHidden/>
    <w:unhideWhenUsed/>
    <w:rsid w:val="00380FF9"/>
    <w:pPr>
      <w:widowControl/>
      <w:spacing w:before="100" w:beforeAutospacing="1" w:after="100" w:afterAutospacing="1"/>
      <w:jc w:val="left"/>
    </w:pPr>
    <w:rPr>
      <w:rFonts w:ascii="SimSun" w:eastAsia="SimSun" w:hAnsi="SimSun" w:cs="SimSun"/>
      <w:kern w:val="0"/>
      <w:sz w:val="24"/>
      <w:szCs w:val="24"/>
    </w:rPr>
  </w:style>
  <w:style w:type="paragraph" w:styleId="Kommentarthema">
    <w:name w:val="annotation subject"/>
    <w:basedOn w:val="Kommentartext"/>
    <w:next w:val="Kommentartext"/>
    <w:link w:val="KommentarthemaZchn"/>
    <w:uiPriority w:val="99"/>
    <w:semiHidden/>
    <w:unhideWhenUsed/>
    <w:rsid w:val="00380FF9"/>
    <w:rPr>
      <w:b/>
      <w:bCs/>
    </w:rPr>
  </w:style>
  <w:style w:type="character" w:styleId="Fett">
    <w:name w:val="Strong"/>
    <w:basedOn w:val="Absatz-Standardschriftart"/>
    <w:uiPriority w:val="22"/>
    <w:qFormat/>
    <w:rsid w:val="00380FF9"/>
    <w:rPr>
      <w:b/>
      <w:bCs/>
    </w:rPr>
  </w:style>
  <w:style w:type="character" w:styleId="BesuchterHyperlink">
    <w:name w:val="FollowedHyperlink"/>
    <w:basedOn w:val="Absatz-Standardschriftart"/>
    <w:uiPriority w:val="99"/>
    <w:semiHidden/>
    <w:unhideWhenUsed/>
    <w:rsid w:val="00380FF9"/>
    <w:rPr>
      <w:color w:val="954F72" w:themeColor="followedHyperlink"/>
      <w:u w:val="single"/>
    </w:rPr>
  </w:style>
  <w:style w:type="character" w:styleId="Hervorhebung">
    <w:name w:val="Emphasis"/>
    <w:basedOn w:val="Absatz-Standardschriftart"/>
    <w:uiPriority w:val="20"/>
    <w:qFormat/>
    <w:rsid w:val="00380FF9"/>
    <w:rPr>
      <w:i/>
      <w:iCs/>
    </w:rPr>
  </w:style>
  <w:style w:type="character" w:styleId="Hyperlink">
    <w:name w:val="Hyperlink"/>
    <w:basedOn w:val="Absatz-Standardschriftart"/>
    <w:uiPriority w:val="99"/>
    <w:unhideWhenUsed/>
    <w:rsid w:val="00380FF9"/>
    <w:rPr>
      <w:color w:val="0563C1" w:themeColor="hyperlink"/>
      <w:u w:val="single"/>
    </w:rPr>
  </w:style>
  <w:style w:type="character" w:styleId="Kommentarzeichen">
    <w:name w:val="annotation reference"/>
    <w:basedOn w:val="Absatz-Standardschriftart"/>
    <w:uiPriority w:val="99"/>
    <w:semiHidden/>
    <w:unhideWhenUsed/>
    <w:rsid w:val="00380FF9"/>
    <w:rPr>
      <w:sz w:val="21"/>
      <w:szCs w:val="21"/>
    </w:rPr>
  </w:style>
  <w:style w:type="character" w:customStyle="1" w:styleId="KopfzeileZchn">
    <w:name w:val="Kopfzeile Zchn"/>
    <w:basedOn w:val="Absatz-Standardschriftart"/>
    <w:link w:val="Kopfzeile"/>
    <w:uiPriority w:val="99"/>
    <w:rsid w:val="00380FF9"/>
    <w:rPr>
      <w:sz w:val="18"/>
      <w:szCs w:val="18"/>
    </w:rPr>
  </w:style>
  <w:style w:type="character" w:customStyle="1" w:styleId="FuzeileZchn">
    <w:name w:val="Fußzeile Zchn"/>
    <w:basedOn w:val="Absatz-Standardschriftart"/>
    <w:link w:val="Fuzeile"/>
    <w:uiPriority w:val="99"/>
    <w:rsid w:val="00380FF9"/>
    <w:rPr>
      <w:sz w:val="18"/>
      <w:szCs w:val="18"/>
    </w:rPr>
  </w:style>
  <w:style w:type="character" w:customStyle="1" w:styleId="KommentartextZchn">
    <w:name w:val="Kommentartext Zchn"/>
    <w:basedOn w:val="Absatz-Standardschriftart"/>
    <w:link w:val="Kommentartext"/>
    <w:uiPriority w:val="99"/>
    <w:rsid w:val="00380FF9"/>
  </w:style>
  <w:style w:type="character" w:customStyle="1" w:styleId="KommentarthemaZchn">
    <w:name w:val="Kommentarthema Zchn"/>
    <w:basedOn w:val="KommentartextZchn"/>
    <w:link w:val="Kommentarthema"/>
    <w:uiPriority w:val="99"/>
    <w:semiHidden/>
    <w:rsid w:val="00380FF9"/>
    <w:rPr>
      <w:b/>
      <w:bCs/>
    </w:rPr>
  </w:style>
  <w:style w:type="character" w:customStyle="1" w:styleId="SprechblasentextZchn">
    <w:name w:val="Sprechblasentext Zchn"/>
    <w:basedOn w:val="Absatz-Standardschriftart"/>
    <w:link w:val="Sprechblasentext"/>
    <w:uiPriority w:val="99"/>
    <w:semiHidden/>
    <w:rsid w:val="00380FF9"/>
    <w:rPr>
      <w:sz w:val="18"/>
      <w:szCs w:val="18"/>
    </w:rPr>
  </w:style>
  <w:style w:type="paragraph" w:customStyle="1" w:styleId="canvas-atom">
    <w:name w:val="canvas-atom"/>
    <w:basedOn w:val="Standard"/>
    <w:rsid w:val="00380FF9"/>
    <w:pPr>
      <w:widowControl/>
      <w:spacing w:before="100" w:beforeAutospacing="1" w:after="100" w:afterAutospacing="1"/>
      <w:jc w:val="left"/>
    </w:pPr>
    <w:rPr>
      <w:rFonts w:ascii="SimSun" w:eastAsia="SimSun" w:hAnsi="SimSun" w:cs="SimSun"/>
      <w:kern w:val="0"/>
      <w:sz w:val="24"/>
      <w:szCs w:val="24"/>
    </w:rPr>
  </w:style>
  <w:style w:type="paragraph" w:styleId="Listenabsatz">
    <w:name w:val="List Paragraph"/>
    <w:basedOn w:val="Standard"/>
    <w:uiPriority w:val="34"/>
    <w:qFormat/>
    <w:rsid w:val="00380FF9"/>
    <w:pPr>
      <w:widowControl/>
      <w:ind w:left="720"/>
      <w:contextualSpacing/>
      <w:jc w:val="left"/>
    </w:pPr>
    <w:rPr>
      <w:rFonts w:ascii="Calibri" w:hAnsi="Calibri"/>
      <w:kern w:val="0"/>
      <w:sz w:val="24"/>
      <w:szCs w:val="24"/>
      <w:lang w:val="en-GB" w:eastAsia="en-US"/>
    </w:rPr>
  </w:style>
  <w:style w:type="paragraph" w:customStyle="1" w:styleId="1">
    <w:name w:val="修订1"/>
    <w:hidden/>
    <w:uiPriority w:val="99"/>
    <w:semiHidden/>
    <w:rsid w:val="00380FF9"/>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twitter.com/DahuaH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dahuasecurity.com/singlePage/custom/Dahua-DeepHub-Smart-Interactive-Whiteboard" TargetMode="External"/><Relationship Id="rId17" Type="http://schemas.openxmlformats.org/officeDocument/2006/relationships/hyperlink" Target="https://www.youtube.com/user/DahuaTechnology" TargetMode="External"/><Relationship Id="rId2" Type="http://schemas.openxmlformats.org/officeDocument/2006/relationships/styles" Target="styles.xml"/><Relationship Id="rId16" Type="http://schemas.openxmlformats.org/officeDocument/2006/relationships/hyperlink" Target="https://www.linkedin.com/company/dahua-technolog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ahuasecurity.com/newsEvents/pressRelease/8847" TargetMode="External"/><Relationship Id="rId5" Type="http://schemas.openxmlformats.org/officeDocument/2006/relationships/footnotes" Target="footnotes.xml"/><Relationship Id="rId15" Type="http://schemas.openxmlformats.org/officeDocument/2006/relationships/hyperlink" Target="https://business.facebook.com/DahuaHQ/" TargetMode="External"/><Relationship Id="rId10" Type="http://schemas.openxmlformats.org/officeDocument/2006/relationships/hyperlink" Target="https://www.dahuasecurity.com/newsEvents/successStories/147/1597" TargetMode="External"/><Relationship Id="rId19" Type="http://schemas.openxmlformats.org/officeDocument/2006/relationships/hyperlink" Target="mailto:PR_Global@dahuatech.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dahuasecurity.com/newsEvents/blo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dahuasecurity.com" TargetMode="External"/><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许抒怡</dc:creator>
  <cp:lastModifiedBy>Akademie</cp:lastModifiedBy>
  <cp:revision>97</cp:revision>
  <cp:lastPrinted>2022-04-07T12:09:00Z</cp:lastPrinted>
  <dcterms:created xsi:type="dcterms:W3CDTF">2023-10-20T11:46:00Z</dcterms:created>
  <dcterms:modified xsi:type="dcterms:W3CDTF">2023-10-24T10:57:00Z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GrammarlyDocumentId">
    <vt:lpwstr>ec9de49930948b3d9d0bf87897b4fc38747b962a506bae6b82ebfdbcfe8a33c4</vt:lpwstr>
  </property>
  <property fmtid="{D5CDD505-2E9C-101B-9397-08002B2CF9AE}" pid="4" name="GSEDS_HWMT_d46a6755">
    <vt:lpwstr>f2456f0c_mFV3wT85Iik0PcpOmXv+p5VLxcI=_8QYrr15fIzUrPNxHmHHgrvDA+sl+HGaDjbcqUu5MHGCCIu1HTquJQd3dxmC64IdnVrv0jlZ3zdnuvmn4cfdXCjKILlQ=_87a3ab44</vt:lpwstr>
  </property>
</Properties>
</file>